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7C2CD5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СОБРАНИЕ  ПРЕДСТАВИТЕЛЕЙ</w:t>
      </w:r>
    </w:p>
    <w:p w14:paraId="70D0A890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0FDF9D92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МУНИЦИПАЛЬНОГО  РАЙОНА БОРСКИЙ</w:t>
      </w:r>
    </w:p>
    <w:p w14:paraId="10AC9AD2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САМАРСКОЙ ОБЛАСТИ</w:t>
      </w:r>
    </w:p>
    <w:p w14:paraId="48BC2748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третьего созыва</w:t>
      </w:r>
    </w:p>
    <w:p w14:paraId="753BC973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11AC27E2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РЕШЕНИЕ</w:t>
      </w:r>
    </w:p>
    <w:p w14:paraId="1482BA2F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от 16 ноября 2015 г.                                                                                  №17</w:t>
      </w:r>
    </w:p>
    <w:p w14:paraId="762D4F93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4352A493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  <w:r>
        <w:rPr>
          <w:rStyle w:val="a4"/>
          <w:rFonts w:ascii="Arial" w:hAnsi="Arial" w:cs="Arial"/>
          <w:color w:val="7C7C7C"/>
          <w:sz w:val="18"/>
          <w:szCs w:val="18"/>
        </w:rPr>
        <w:t>«О внесении изменений в Решение собрания представителей сельского поселения Усманка Борского района Самарской области от 13.11.2014г №125 «О налоге на имущество физических лиц»</w:t>
      </w:r>
    </w:p>
    <w:p w14:paraId="54808414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center"/>
        <w:rPr>
          <w:rFonts w:ascii="Arial" w:hAnsi="Arial" w:cs="Arial"/>
          <w:color w:val="7C7C7C"/>
          <w:sz w:val="18"/>
          <w:szCs w:val="18"/>
        </w:rPr>
      </w:pPr>
    </w:p>
    <w:p w14:paraId="6157C396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В  соответствии со ст. 12, 15 части первой и главы 32 части второй Налогового кодекса Российской Федерации, с Федеральным законам от 06.10.2003г. № 131-ФЗ «Об общих принципах организации местного самоуправления в Российской Федерации», руководствуясь Уставом сельского поселения Усманка, Собрание представителей сельского поселения Усманка Борского района Самарской области.</w:t>
      </w:r>
    </w:p>
    <w:p w14:paraId="7EF746E7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6F67FDF5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РЕШИЛО:</w:t>
      </w:r>
    </w:p>
    <w:p w14:paraId="03868B88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1. Внести в Решение от 13.11.2014 №125 «О налоге на имущество физических лиц» следующие изменения:</w:t>
      </w:r>
    </w:p>
    <w:p w14:paraId="5BA386B1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1.1  Пункт 3 изложить в новый редакции:</w:t>
      </w:r>
    </w:p>
    <w:p w14:paraId="2B732D89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«3.Установить налоговые льготы в соответствии со ст. 407 Налогового кодекса Российской Федерации».</w:t>
      </w:r>
    </w:p>
    <w:p w14:paraId="7CA6B68F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2. Настоящее Решение вступает в силу со дня его официального опубликования и распространяет свои действие на правоотношения, возникшие с 1 января 2015года.</w:t>
      </w:r>
    </w:p>
    <w:p w14:paraId="22B68B54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br/>
        <w:t>3. Опубликовать настоящее решение в газете «Вестник сельского поселения Усманка» и разместить на официальном сайте Администрации муниципального района Борский Самарской области в информационно-телекоммуникационной сети «Интернет» - </w:t>
      </w:r>
      <w:hyperlink r:id="rId4" w:history="1">
        <w:r>
          <w:rPr>
            <w:rStyle w:val="a5"/>
            <w:rFonts w:ascii="Arial" w:hAnsi="Arial" w:cs="Arial"/>
            <w:color w:val="226EAE"/>
            <w:sz w:val="18"/>
            <w:szCs w:val="18"/>
          </w:rPr>
          <w:t>http://adm-borraion.ru</w:t>
        </w:r>
      </w:hyperlink>
      <w:r>
        <w:rPr>
          <w:rFonts w:ascii="Arial" w:hAnsi="Arial" w:cs="Arial"/>
          <w:color w:val="7C7C7C"/>
          <w:sz w:val="18"/>
          <w:szCs w:val="18"/>
        </w:rPr>
        <w:t> в разделе с.п. Усманка.</w:t>
      </w:r>
    </w:p>
    <w:p w14:paraId="500BE743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73B3D5B2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Председатель Собрания представителей</w:t>
      </w:r>
    </w:p>
    <w:p w14:paraId="5519FE21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сельского поселения Усманка</w:t>
      </w:r>
    </w:p>
    <w:p w14:paraId="61372A8D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муниципального района Борский</w:t>
      </w:r>
    </w:p>
    <w:p w14:paraId="1C685903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Самарской области                                                                            В.Н. Полукаров</w:t>
      </w:r>
    </w:p>
    <w:p w14:paraId="6A2B903E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244997A8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 </w:t>
      </w:r>
    </w:p>
    <w:p w14:paraId="364BC88C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t>Глава сельского поселения</w:t>
      </w:r>
    </w:p>
    <w:p w14:paraId="14596566" w14:textId="77777777" w:rsidR="00920966" w:rsidRDefault="00920966" w:rsidP="00920966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7C7C7C"/>
          <w:sz w:val="18"/>
          <w:szCs w:val="18"/>
        </w:rPr>
      </w:pPr>
      <w:r>
        <w:rPr>
          <w:rFonts w:ascii="Arial" w:hAnsi="Arial" w:cs="Arial"/>
          <w:color w:val="7C7C7C"/>
          <w:sz w:val="18"/>
          <w:szCs w:val="18"/>
        </w:rPr>
        <w:lastRenderedPageBreak/>
        <w:t>Усманка                                                                                            Л.Е. Щеколдина</w:t>
      </w:r>
    </w:p>
    <w:p w14:paraId="27600F69" w14:textId="77777777" w:rsidR="003B3579" w:rsidRDefault="003B3579"/>
    <w:sectPr w:rsidR="003B3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79"/>
    <w:rsid w:val="003B3579"/>
    <w:rsid w:val="0092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141FD-01F2-48E8-A416-7A12D4D98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966"/>
    <w:rPr>
      <w:b/>
      <w:bCs/>
    </w:rPr>
  </w:style>
  <w:style w:type="character" w:styleId="a5">
    <w:name w:val="Hyperlink"/>
    <w:basedOn w:val="a0"/>
    <w:uiPriority w:val="99"/>
    <w:semiHidden/>
    <w:unhideWhenUsed/>
    <w:rsid w:val="009209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0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-borra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1588</Characters>
  <Application>Microsoft Office Word</Application>
  <DocSecurity>0</DocSecurity>
  <Lines>13</Lines>
  <Paragraphs>3</Paragraphs>
  <ScaleCrop>false</ScaleCrop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2020-06-02T22:17:00Z</dcterms:created>
  <dcterms:modified xsi:type="dcterms:W3CDTF">2020-06-02T22:17:00Z</dcterms:modified>
</cp:coreProperties>
</file>