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4A" w:rsidRDefault="00F35F4A" w:rsidP="00F35F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5F4A" w:rsidRDefault="00F35F4A" w:rsidP="00F35F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Усманка</w:t>
      </w:r>
    </w:p>
    <w:p w:rsidR="00F35F4A" w:rsidRDefault="00F35F4A" w:rsidP="00F35F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Борский</w:t>
      </w:r>
    </w:p>
    <w:p w:rsidR="00F35F4A" w:rsidRDefault="00F35F4A" w:rsidP="00F35F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F35F4A" w:rsidRPr="008E1925" w:rsidRDefault="00F35F4A" w:rsidP="00F35F4A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19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5F4A" w:rsidRDefault="00F35F4A" w:rsidP="00F35F4A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C590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.07.2024 г.                                                                      </w:t>
      </w:r>
      <w:r w:rsidR="00BD7B3F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E1925">
        <w:rPr>
          <w:rFonts w:ascii="Times New Roman" w:hAnsi="Times New Roman" w:cs="Times New Roman"/>
          <w:sz w:val="28"/>
          <w:szCs w:val="28"/>
        </w:rPr>
        <w:t>41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                                  </w:t>
      </w:r>
    </w:p>
    <w:tbl>
      <w:tblPr>
        <w:tblW w:w="11177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1"/>
        <w:gridCol w:w="236"/>
      </w:tblGrid>
      <w:tr w:rsidR="00F35F4A" w:rsidRPr="00F35F4A" w:rsidTr="00F35F4A"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227C29" w:rsidP="00B7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</w:pPr>
            <w:r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«</w:t>
            </w:r>
            <w:bookmarkStart w:id="0" w:name="_GoBack"/>
            <w:bookmarkEnd w:id="0"/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Об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утверждении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административного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регламента предоставления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администрацией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сельского поселения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У</w:t>
            </w:r>
            <w:r w:rsidR="00F70EFC">
              <w:rPr>
                <w:rStyle w:val="FontStyle56"/>
                <w:rFonts w:eastAsia="Andale Sans UI"/>
                <w:sz w:val="28"/>
                <w:szCs w:val="28"/>
              </w:rPr>
              <w:t>с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манка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муниципального района Борский</w:t>
            </w:r>
            <w:r w:rsidR="00F35F4A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</w:t>
            </w:r>
            <w:r w:rsidR="00F35F4A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муниципальной услуги</w:t>
            </w:r>
            <w:r w:rsidR="00F35F4A" w:rsidRPr="00B7444B">
              <w:rPr>
                <w:rStyle w:val="FontStyle56"/>
                <w:rFonts w:eastAsia="Andale Sans UI"/>
                <w:b w:val="0"/>
                <w:sz w:val="28"/>
                <w:szCs w:val="28"/>
              </w:rPr>
              <w:t xml:space="preserve"> </w:t>
            </w:r>
            <w:r w:rsidR="00B72A2B" w:rsidRPr="00B72A2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      </w:r>
            <w:r w:rsidR="00B72A2B" w:rsidRPr="00F35F4A">
              <w:rPr>
                <w:rStyle w:val="FontStyle56"/>
                <w:rFonts w:eastAsia="Andale Sans UI"/>
                <w:spacing w:val="10"/>
                <w:sz w:val="28"/>
                <w:szCs w:val="28"/>
              </w:rPr>
              <w:t>сельского поселения</w:t>
            </w:r>
            <w:r w:rsidR="00B72A2B" w:rsidRPr="00F35F4A">
              <w:rPr>
                <w:rStyle w:val="FontStyle56"/>
                <w:rFonts w:eastAsia="Andale Sans UI"/>
                <w:sz w:val="28"/>
                <w:szCs w:val="28"/>
              </w:rPr>
              <w:t xml:space="preserve"> У</w:t>
            </w:r>
            <w:r w:rsidR="00F70EFC">
              <w:rPr>
                <w:rStyle w:val="FontStyle56"/>
                <w:rFonts w:eastAsia="Andale Sans UI"/>
                <w:sz w:val="28"/>
                <w:szCs w:val="28"/>
              </w:rPr>
              <w:t>с</w:t>
            </w:r>
            <w:r w:rsidR="00B72A2B" w:rsidRPr="00F35F4A">
              <w:rPr>
                <w:rStyle w:val="FontStyle56"/>
                <w:rFonts w:eastAsia="Andale Sans UI"/>
                <w:sz w:val="28"/>
                <w:szCs w:val="28"/>
              </w:rPr>
              <w:t>манка</w:t>
            </w:r>
            <w:r w:rsidR="00B72A2B" w:rsidRPr="00B72A2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»</w:t>
            </w:r>
            <w:r w:rsidR="00F35F4A" w:rsidRPr="00B72A2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»</w:t>
            </w:r>
            <w:r w:rsidR="00F35F4A" w:rsidRPr="00F35F4A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Федеральным законом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руководствуясь </w:t>
      </w:r>
      <w:r w:rsidRPr="00536906">
        <w:rPr>
          <w:rStyle w:val="FontStyle57"/>
          <w:rFonts w:eastAsia="Andale Sans UI"/>
          <w:sz w:val="28"/>
          <w:szCs w:val="28"/>
        </w:rPr>
        <w:t xml:space="preserve">Уставом сельского поселения </w:t>
      </w:r>
      <w:r>
        <w:rPr>
          <w:rFonts w:cs="Times New Roman"/>
          <w:sz w:val="28"/>
          <w:szCs w:val="28"/>
        </w:rPr>
        <w:t>Усманка</w:t>
      </w:r>
      <w:r w:rsidRPr="00536906">
        <w:rPr>
          <w:rStyle w:val="FontStyle57"/>
          <w:rFonts w:eastAsia="Andale Sans UI"/>
          <w:sz w:val="28"/>
          <w:szCs w:val="28"/>
        </w:rPr>
        <w:t xml:space="preserve"> </w:t>
      </w:r>
      <w:r w:rsidRPr="00536906">
        <w:rPr>
          <w:rStyle w:val="FontStyle61"/>
          <w:rFonts w:eastAsia="Andale Sans UI"/>
          <w:sz w:val="28"/>
          <w:szCs w:val="28"/>
        </w:rPr>
        <w:t>муниципального района Борский</w:t>
      </w: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</w:t>
      </w:r>
      <w:r w:rsidR="008E192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ЕТ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8E19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B72A2B" w:rsidRPr="00B72A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«Признание граждан малоимущими в целях предоставления им по договорам социального найма жилых помещений</w:t>
      </w:r>
      <w:r w:rsidR="00B72A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муниципального жилищного фонда»</w:t>
      </w:r>
      <w:r w:rsidRPr="00F35F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приложению, к настоящему постановлению.</w:t>
      </w:r>
    </w:p>
    <w:p w:rsidR="00F35F4A" w:rsidRPr="00B0307C" w:rsidRDefault="00F35F4A" w:rsidP="008E1925">
      <w:pPr>
        <w:tabs>
          <w:tab w:val="left" w:pos="1395"/>
        </w:tabs>
        <w:ind w:left="426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2.Организационному </w:t>
      </w:r>
      <w:r w:rsidRPr="009275BF">
        <w:rPr>
          <w:rFonts w:ascii="Times New Roman" w:hAnsi="Times New Roman" w:cs="Times New Roman"/>
          <w:sz w:val="28"/>
          <w:szCs w:val="28"/>
        </w:rPr>
        <w:t xml:space="preserve">управлению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Усманка муниципального района Борский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B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</w:t>
      </w:r>
      <w:r w:rsidR="00F70EF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- 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5"/>
            <w:rFonts w:ascii="Times New Roman" w:hAnsi="Times New Roman" w:cs="Times New Roman"/>
            <w:noProof/>
            <w:sz w:val="28"/>
            <w:szCs w:val="28"/>
          </w:rPr>
          <w:t>усманка-адм.рф</w:t>
        </w:r>
      </w:hyperlink>
      <w:r>
        <w:rPr>
          <w:rStyle w:val="a5"/>
          <w:rFonts w:ascii="Times New Roman" w:hAnsi="Times New Roman" w:cs="Times New Roman"/>
          <w:noProof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</w:t>
      </w:r>
      <w:r w:rsidR="00A9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Усманка»</w:t>
      </w:r>
    </w:p>
    <w:p w:rsidR="00F35F4A" w:rsidRDefault="00F35F4A" w:rsidP="008E1925">
      <w:pPr>
        <w:tabs>
          <w:tab w:val="left" w:pos="139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A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сельского поселения Усманка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С.А.Серебрякова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F4A" w:rsidRDefault="00F35F4A" w:rsidP="008E1925">
      <w:pPr>
        <w:tabs>
          <w:tab w:val="left" w:pos="139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0307C">
        <w:rPr>
          <w:rFonts w:ascii="Times New Roman" w:hAnsi="Times New Roman" w:cs="Times New Roman"/>
          <w:sz w:val="28"/>
          <w:szCs w:val="28"/>
        </w:rPr>
        <w:t xml:space="preserve"> </w:t>
      </w:r>
      <w:r w:rsidRPr="00EE4A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4A" w:rsidRDefault="00F35F4A" w:rsidP="008E1925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Усманка</w:t>
      </w:r>
    </w:p>
    <w:p w:rsidR="00F35F4A" w:rsidRDefault="00F35F4A" w:rsidP="008E1925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F35F4A" w:rsidRPr="00A97EB1" w:rsidRDefault="00F35F4A" w:rsidP="00A9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С.А.Серебряков</w:t>
      </w:r>
      <w:proofErr w:type="spellEnd"/>
    </w:p>
    <w:p w:rsidR="00F35F4A" w:rsidRPr="00F35F4A" w:rsidRDefault="00F35F4A" w:rsidP="00F3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 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 постановлением</w:t>
      </w:r>
    </w:p>
    <w:p w:rsidR="00A97EB1" w:rsidRDefault="00F35F4A" w:rsidP="00F35F4A">
      <w:pPr>
        <w:shd w:val="clear" w:color="auto" w:fill="FFFFFF"/>
        <w:spacing w:after="0" w:line="240" w:lineRule="auto"/>
        <w:jc w:val="right"/>
        <w:rPr>
          <w:rStyle w:val="FontStyle57"/>
          <w:rFonts w:eastAsia="Andale Sans UI"/>
          <w:sz w:val="24"/>
          <w:szCs w:val="24"/>
        </w:rPr>
      </w:pPr>
      <w:r w:rsidRP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A97EB1" w:rsidRPr="00A97EB1">
        <w:rPr>
          <w:rFonts w:cs="Times New Roman"/>
          <w:sz w:val="24"/>
          <w:szCs w:val="24"/>
        </w:rPr>
        <w:t>Усманка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</w:p>
    <w:p w:rsidR="00F35F4A" w:rsidRPr="00A97EB1" w:rsidRDefault="00A97EB1" w:rsidP="00F3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97EB1">
        <w:rPr>
          <w:rStyle w:val="FontStyle61"/>
          <w:rFonts w:eastAsia="Andale Sans UI"/>
          <w:sz w:val="24"/>
          <w:szCs w:val="24"/>
        </w:rPr>
        <w:t>муниципального района Борский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</w:t>
      </w:r>
      <w:r w:rsid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29.07.2024</w:t>
      </w:r>
      <w:proofErr w:type="gramEnd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  № </w:t>
      </w:r>
      <w:r w:rsidR="008E19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41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Par34"/>
      <w:bookmarkEnd w:id="1"/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Административный регламент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предоставления муниципальной услуги</w:t>
      </w:r>
    </w:p>
    <w:p w:rsidR="00F35F4A" w:rsidRPr="00B72A2B" w:rsidRDefault="00A97EB1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B72A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</w:t>
      </w:r>
      <w:r w:rsidR="00B72A2B" w:rsidRPr="00B72A2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Pr="00B72A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сельского поселения»</w:t>
      </w:r>
      <w:r w:rsidR="00F35F4A" w:rsidRPr="00B72A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Общие положения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Предмет регулирования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Настоящий административный регламент устанавливает порядок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A97EB1" w:rsidRPr="00A97EB1">
        <w:rPr>
          <w:rFonts w:cs="Times New Roman"/>
          <w:sz w:val="24"/>
          <w:szCs w:val="24"/>
        </w:rPr>
        <w:t>Усманка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  <w:r w:rsidR="00A97EB1" w:rsidRPr="00A97EB1">
        <w:rPr>
          <w:rStyle w:val="FontStyle61"/>
          <w:rFonts w:eastAsia="Andale Sans UI"/>
          <w:sz w:val="24"/>
          <w:szCs w:val="24"/>
        </w:rPr>
        <w:t>муниципального района Борский</w:t>
      </w:r>
      <w:r w:rsidRP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– муниципальная услуга), стандарт предоставления муниципальной услуги, 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 администрацией 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A97EB1" w:rsidRPr="00A97EB1">
        <w:rPr>
          <w:rFonts w:cs="Times New Roman"/>
          <w:sz w:val="24"/>
          <w:szCs w:val="24"/>
        </w:rPr>
        <w:t>Усманка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  <w:r w:rsidR="00A97EB1" w:rsidRPr="00A97EB1">
        <w:rPr>
          <w:rStyle w:val="FontStyle61"/>
          <w:rFonts w:eastAsia="Andale Sans UI"/>
          <w:sz w:val="24"/>
          <w:szCs w:val="24"/>
        </w:rPr>
        <w:t>муниципального района Борский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 должностных лиц администрации 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A97EB1" w:rsidRPr="00A97EB1">
        <w:rPr>
          <w:rFonts w:cs="Times New Roman"/>
          <w:sz w:val="24"/>
          <w:szCs w:val="24"/>
        </w:rPr>
        <w:t>Усманка</w:t>
      </w:r>
      <w:r w:rsidR="00A97EB1">
        <w:rPr>
          <w:rFonts w:cs="Times New Roman"/>
          <w:sz w:val="24"/>
          <w:szCs w:val="24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1.2. Сведения о заявителях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 Порядок информирования заявителей о предоставлении муниципальной услуги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1.3.1. Сведения о месте нахождения, контактных телефонах и графике работы администрации 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A97EB1" w:rsidRPr="00A97EB1">
        <w:rPr>
          <w:rFonts w:cs="Times New Roman"/>
          <w:sz w:val="24"/>
          <w:szCs w:val="24"/>
        </w:rPr>
        <w:t>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организаций, участвующих в предоставлении муниципальной услуги, многофункционального </w:t>
      </w:r>
      <w:proofErr w:type="gramStart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центра  (</w:t>
      </w:r>
      <w:proofErr w:type="gramEnd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далее – МФЦ):</w:t>
      </w:r>
    </w:p>
    <w:p w:rsidR="00A97EB1" w:rsidRPr="00A97EB1" w:rsidRDefault="00F35F4A" w:rsidP="00A97EB1">
      <w:pPr>
        <w:pStyle w:val="Style21"/>
        <w:numPr>
          <w:ilvl w:val="0"/>
          <w:numId w:val="1"/>
        </w:numPr>
        <w:tabs>
          <w:tab w:val="left" w:pos="1742"/>
        </w:tabs>
        <w:spacing w:line="240" w:lineRule="auto"/>
        <w:rPr>
          <w:rStyle w:val="FontStyle57"/>
          <w:rFonts w:eastAsia="Andale Sans UI"/>
          <w:sz w:val="27"/>
          <w:szCs w:val="27"/>
        </w:rPr>
      </w:pPr>
      <w:proofErr w:type="spellStart"/>
      <w:r w:rsidRPr="00F35F4A">
        <w:rPr>
          <w:rFonts w:eastAsia="Times New Roman" w:cs="Times New Roman"/>
          <w:color w:val="212121"/>
          <w:lang w:eastAsia="ru-RU"/>
        </w:rPr>
        <w:t>Администрация</w:t>
      </w:r>
      <w:proofErr w:type="spellEnd"/>
      <w:r w:rsidRPr="00F35F4A">
        <w:rPr>
          <w:rFonts w:eastAsia="Times New Roman" w:cs="Times New Roman"/>
          <w:color w:val="212121"/>
          <w:lang w:eastAsia="ru-RU"/>
        </w:rPr>
        <w:t xml:space="preserve"> </w:t>
      </w:r>
      <w:proofErr w:type="spellStart"/>
      <w:r w:rsidR="00A97EB1" w:rsidRPr="00A97EB1">
        <w:rPr>
          <w:rStyle w:val="FontStyle57"/>
          <w:rFonts w:eastAsia="Andale Sans UI"/>
          <w:sz w:val="24"/>
          <w:szCs w:val="24"/>
        </w:rPr>
        <w:t>сельского</w:t>
      </w:r>
      <w:proofErr w:type="spellEnd"/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  <w:proofErr w:type="spellStart"/>
      <w:r w:rsidR="00A97EB1" w:rsidRPr="00A97EB1">
        <w:rPr>
          <w:rStyle w:val="FontStyle57"/>
          <w:rFonts w:eastAsia="Andale Sans UI"/>
          <w:sz w:val="24"/>
          <w:szCs w:val="24"/>
        </w:rPr>
        <w:t>поселения</w:t>
      </w:r>
      <w:proofErr w:type="spellEnd"/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  <w:r w:rsidR="00A97EB1" w:rsidRPr="00A97EB1">
        <w:rPr>
          <w:rFonts w:cs="Times New Roman"/>
        </w:rPr>
        <w:t>Усманка</w:t>
      </w:r>
      <w:r w:rsidR="00A97EB1" w:rsidRPr="00A97EB1">
        <w:rPr>
          <w:rStyle w:val="FontStyle57"/>
          <w:rFonts w:eastAsia="Andale Sans UI"/>
          <w:sz w:val="24"/>
          <w:szCs w:val="24"/>
        </w:rPr>
        <w:t xml:space="preserve"> </w:t>
      </w:r>
      <w:proofErr w:type="spellStart"/>
      <w:r w:rsidRPr="00F35F4A">
        <w:rPr>
          <w:rFonts w:eastAsia="Times New Roman" w:cs="Times New Roman"/>
          <w:color w:val="212121"/>
          <w:lang w:eastAsia="ru-RU"/>
        </w:rPr>
        <w:t>расположена</w:t>
      </w:r>
      <w:proofErr w:type="spellEnd"/>
      <w:r w:rsidRPr="00F35F4A">
        <w:rPr>
          <w:rFonts w:eastAsia="Times New Roman" w:cs="Times New Roman"/>
          <w:color w:val="212121"/>
          <w:lang w:eastAsia="ru-RU"/>
        </w:rPr>
        <w:t xml:space="preserve"> </w:t>
      </w:r>
      <w:proofErr w:type="spellStart"/>
      <w:r w:rsidRPr="00F35F4A">
        <w:rPr>
          <w:rFonts w:eastAsia="Times New Roman" w:cs="Times New Roman"/>
          <w:color w:val="212121"/>
          <w:lang w:eastAsia="ru-RU"/>
        </w:rPr>
        <w:t>по</w:t>
      </w:r>
      <w:proofErr w:type="spellEnd"/>
      <w:r w:rsidRPr="00F35F4A">
        <w:rPr>
          <w:rFonts w:eastAsia="Times New Roman" w:cs="Times New Roman"/>
          <w:color w:val="212121"/>
          <w:lang w:eastAsia="ru-RU"/>
        </w:rPr>
        <w:t xml:space="preserve"> </w:t>
      </w:r>
      <w:proofErr w:type="spellStart"/>
      <w:r w:rsidRPr="00F35F4A">
        <w:rPr>
          <w:rFonts w:eastAsia="Times New Roman" w:cs="Times New Roman"/>
          <w:color w:val="212121"/>
          <w:lang w:eastAsia="ru-RU"/>
        </w:rPr>
        <w:t>адресу</w:t>
      </w:r>
      <w:proofErr w:type="spellEnd"/>
      <w:r w:rsidRPr="00F35F4A">
        <w:rPr>
          <w:rFonts w:eastAsia="Times New Roman" w:cs="Times New Roman"/>
          <w:color w:val="212121"/>
          <w:lang w:eastAsia="ru-RU"/>
        </w:rPr>
        <w:t xml:space="preserve">: </w:t>
      </w:r>
      <w:r w:rsidR="00A97EB1" w:rsidRPr="00A97EB1">
        <w:rPr>
          <w:rFonts w:cs="Times New Roman"/>
        </w:rPr>
        <w:t>4466</w:t>
      </w:r>
      <w:r w:rsidR="00A97EB1" w:rsidRPr="00A97EB1">
        <w:rPr>
          <w:rFonts w:cs="Times New Roman"/>
          <w:lang w:val="ru-RU"/>
        </w:rPr>
        <w:t>75</w:t>
      </w:r>
      <w:r w:rsidR="00A97EB1" w:rsidRPr="00A97EB1">
        <w:rPr>
          <w:rFonts w:cs="Times New Roman"/>
        </w:rPr>
        <w:t xml:space="preserve">, </w:t>
      </w:r>
      <w:proofErr w:type="spellStart"/>
      <w:r w:rsidR="00A97EB1" w:rsidRPr="00A97EB1">
        <w:rPr>
          <w:rFonts w:cs="Times New Roman"/>
        </w:rPr>
        <w:t>Самарская</w:t>
      </w:r>
      <w:proofErr w:type="spellEnd"/>
      <w:r w:rsidR="00A97EB1" w:rsidRPr="00A97EB1">
        <w:rPr>
          <w:rFonts w:cs="Times New Roman"/>
        </w:rPr>
        <w:t xml:space="preserve"> </w:t>
      </w:r>
      <w:proofErr w:type="spellStart"/>
      <w:r w:rsidR="00A97EB1" w:rsidRPr="00A97EB1">
        <w:rPr>
          <w:rFonts w:cs="Times New Roman"/>
        </w:rPr>
        <w:t>область</w:t>
      </w:r>
      <w:proofErr w:type="spellEnd"/>
      <w:r w:rsidR="00A97EB1" w:rsidRPr="00A97EB1">
        <w:rPr>
          <w:rFonts w:cs="Times New Roman"/>
        </w:rPr>
        <w:t xml:space="preserve">, </w:t>
      </w:r>
      <w:proofErr w:type="spellStart"/>
      <w:r w:rsidR="00A97EB1" w:rsidRPr="00A97EB1">
        <w:rPr>
          <w:rFonts w:cs="Times New Roman"/>
        </w:rPr>
        <w:t>Борский</w:t>
      </w:r>
      <w:proofErr w:type="spellEnd"/>
      <w:r w:rsidR="00A97EB1" w:rsidRPr="00A97EB1">
        <w:rPr>
          <w:rFonts w:cs="Times New Roman"/>
        </w:rPr>
        <w:t xml:space="preserve"> </w:t>
      </w:r>
      <w:proofErr w:type="spellStart"/>
      <w:r w:rsidR="00A97EB1" w:rsidRPr="00A97EB1">
        <w:rPr>
          <w:rFonts w:cs="Times New Roman"/>
        </w:rPr>
        <w:t>район</w:t>
      </w:r>
      <w:proofErr w:type="spellEnd"/>
      <w:r w:rsidR="00A97EB1" w:rsidRPr="00A97EB1">
        <w:rPr>
          <w:rStyle w:val="FontStyle57"/>
          <w:rFonts w:eastAsia="Andale Sans UI"/>
          <w:sz w:val="24"/>
          <w:szCs w:val="24"/>
          <w:lang w:val="ru-RU"/>
        </w:rPr>
        <w:t xml:space="preserve">, </w:t>
      </w:r>
      <w:proofErr w:type="spellStart"/>
      <w:r w:rsidR="00F70EFC">
        <w:rPr>
          <w:rStyle w:val="FontStyle57"/>
          <w:rFonts w:eastAsia="Andale Sans UI"/>
          <w:sz w:val="24"/>
          <w:szCs w:val="24"/>
          <w:lang w:val="ru-RU"/>
        </w:rPr>
        <w:t>с.</w:t>
      </w:r>
      <w:r w:rsidR="00A97EB1" w:rsidRPr="00A97EB1">
        <w:rPr>
          <w:rStyle w:val="FontStyle57"/>
          <w:rFonts w:eastAsia="Andale Sans UI"/>
          <w:sz w:val="24"/>
          <w:szCs w:val="24"/>
          <w:lang w:val="ru-RU"/>
        </w:rPr>
        <w:t>п</w:t>
      </w:r>
      <w:proofErr w:type="spellEnd"/>
      <w:r w:rsidR="00A97EB1" w:rsidRPr="00A97EB1">
        <w:rPr>
          <w:rStyle w:val="FontStyle57"/>
          <w:rFonts w:eastAsia="Andale Sans UI"/>
          <w:sz w:val="24"/>
          <w:szCs w:val="24"/>
          <w:lang w:val="ru-RU"/>
        </w:rPr>
        <w:t>. Усманка, ул. Центральная, д.26</w:t>
      </w:r>
      <w:r w:rsidR="00A97EB1">
        <w:rPr>
          <w:rStyle w:val="FontStyle57"/>
          <w:rFonts w:eastAsia="Andale Sans UI"/>
          <w:sz w:val="24"/>
          <w:szCs w:val="24"/>
          <w:lang w:val="ru-RU"/>
        </w:rPr>
        <w:t xml:space="preserve">    </w:t>
      </w:r>
    </w:p>
    <w:p w:rsidR="00A97EB1" w:rsidRPr="00A97EB1" w:rsidRDefault="00A97EB1" w:rsidP="00A97EB1">
      <w:pPr>
        <w:pStyle w:val="Style21"/>
        <w:numPr>
          <w:ilvl w:val="0"/>
          <w:numId w:val="1"/>
        </w:numPr>
        <w:tabs>
          <w:tab w:val="left" w:pos="1742"/>
        </w:tabs>
        <w:spacing w:line="240" w:lineRule="auto"/>
        <w:rPr>
          <w:rFonts w:cs="Times New Roman"/>
          <w:sz w:val="27"/>
          <w:szCs w:val="27"/>
        </w:rPr>
      </w:pPr>
      <w:proofErr w:type="spellStart"/>
      <w:r w:rsidRPr="00A97EB1">
        <w:rPr>
          <w:rStyle w:val="1"/>
          <w:rFonts w:cs="Times New Roman"/>
          <w:u w:val="single"/>
        </w:rPr>
        <w:t>Электронный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адрес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администрации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сельского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поселения</w:t>
      </w:r>
      <w:proofErr w:type="spellEnd"/>
      <w:r w:rsidRPr="00A97EB1">
        <w:rPr>
          <w:rStyle w:val="1"/>
          <w:rFonts w:cs="Times New Roman"/>
          <w:u w:val="single"/>
        </w:rPr>
        <w:t xml:space="preserve"> Усманка </w:t>
      </w:r>
      <w:proofErr w:type="spellStart"/>
      <w:r w:rsidRPr="00A97EB1">
        <w:rPr>
          <w:rStyle w:val="1"/>
          <w:rFonts w:cs="Times New Roman"/>
          <w:u w:val="single"/>
        </w:rPr>
        <w:t>муниципального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района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Борский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Самарской</w:t>
      </w:r>
      <w:proofErr w:type="spellEnd"/>
      <w:r w:rsidRPr="00A97EB1">
        <w:rPr>
          <w:rStyle w:val="1"/>
          <w:rFonts w:cs="Times New Roman"/>
          <w:u w:val="single"/>
        </w:rPr>
        <w:t xml:space="preserve"> </w:t>
      </w:r>
      <w:proofErr w:type="spellStart"/>
      <w:r w:rsidRPr="00A97EB1">
        <w:rPr>
          <w:rStyle w:val="1"/>
          <w:rFonts w:cs="Times New Roman"/>
          <w:u w:val="single"/>
        </w:rPr>
        <w:t>области</w:t>
      </w:r>
      <w:proofErr w:type="spellEnd"/>
      <w:r w:rsidRPr="00A97EB1">
        <w:rPr>
          <w:rStyle w:val="1"/>
          <w:rFonts w:cs="Times New Roman"/>
          <w:u w:val="single"/>
        </w:rPr>
        <w:t xml:space="preserve">: </w:t>
      </w:r>
      <w:hyperlink r:id="rId6" w:history="1">
        <w:r w:rsidRPr="00A97EB1">
          <w:rPr>
            <w:rStyle w:val="a5"/>
            <w:shd w:val="clear" w:color="auto" w:fill="FFFFFF"/>
          </w:rPr>
          <w:t>admusman@yandex.ru</w:t>
        </w:r>
      </w:hyperlink>
    </w:p>
    <w:p w:rsidR="00F70EFC" w:rsidRPr="00F70EFC" w:rsidRDefault="00A97EB1" w:rsidP="00057D83">
      <w:pPr>
        <w:pStyle w:val="Textbody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Style w:val="a5"/>
          <w:rFonts w:eastAsia="Times New Roman" w:cs="Times New Roman"/>
          <w:color w:val="212121"/>
          <w:u w:val="none"/>
          <w:lang w:eastAsia="ru-RU"/>
        </w:rPr>
      </w:pPr>
      <w:proofErr w:type="spellStart"/>
      <w:r w:rsidRPr="00A97EB1">
        <w:t>Информация</w:t>
      </w:r>
      <w:proofErr w:type="spellEnd"/>
      <w:r w:rsidRPr="00A97EB1">
        <w:t xml:space="preserve"> о </w:t>
      </w:r>
      <w:proofErr w:type="spellStart"/>
      <w:r w:rsidRPr="00A97EB1">
        <w:t>порядке</w:t>
      </w:r>
      <w:proofErr w:type="spellEnd"/>
      <w:r w:rsidRPr="00A97EB1">
        <w:t xml:space="preserve"> </w:t>
      </w:r>
      <w:proofErr w:type="spellStart"/>
      <w:r w:rsidRPr="00A97EB1">
        <w:t>предоставления</w:t>
      </w:r>
      <w:proofErr w:type="spellEnd"/>
      <w:r w:rsidRPr="00A97EB1">
        <w:t xml:space="preserve"> </w:t>
      </w:r>
      <w:proofErr w:type="spellStart"/>
      <w:r w:rsidRPr="00A97EB1">
        <w:t>муниципальной</w:t>
      </w:r>
      <w:proofErr w:type="spellEnd"/>
      <w:r w:rsidRPr="00A97EB1">
        <w:t xml:space="preserve"> </w:t>
      </w:r>
      <w:proofErr w:type="spellStart"/>
      <w:r w:rsidRPr="00A97EB1">
        <w:t>услуги</w:t>
      </w:r>
      <w:proofErr w:type="spellEnd"/>
      <w:r w:rsidRPr="00A97EB1">
        <w:t xml:space="preserve"> </w:t>
      </w:r>
      <w:proofErr w:type="spellStart"/>
      <w:r w:rsidRPr="00A97EB1">
        <w:t>также</w:t>
      </w:r>
      <w:proofErr w:type="spellEnd"/>
      <w:r w:rsidRPr="00A97EB1">
        <w:t xml:space="preserve"> </w:t>
      </w:r>
      <w:proofErr w:type="spellStart"/>
      <w:r w:rsidRPr="00A97EB1">
        <w:t>размещается</w:t>
      </w:r>
      <w:proofErr w:type="spellEnd"/>
      <w:r w:rsidRPr="00A97EB1">
        <w:t xml:space="preserve"> </w:t>
      </w:r>
      <w:proofErr w:type="spellStart"/>
      <w:r w:rsidRPr="00A97EB1">
        <w:t>на</w:t>
      </w:r>
      <w:proofErr w:type="spellEnd"/>
      <w:r w:rsidRPr="00A97EB1">
        <w:t xml:space="preserve"> </w:t>
      </w:r>
      <w:proofErr w:type="spellStart"/>
      <w:r w:rsidRPr="00A97EB1">
        <w:t>официальном</w:t>
      </w:r>
      <w:proofErr w:type="spellEnd"/>
      <w:r w:rsidRPr="00A97EB1">
        <w:t xml:space="preserve"> </w:t>
      </w:r>
      <w:proofErr w:type="spellStart"/>
      <w:r w:rsidRPr="00A97EB1">
        <w:t>сайте</w:t>
      </w:r>
      <w:proofErr w:type="spellEnd"/>
      <w:r w:rsidRPr="00A97EB1">
        <w:t xml:space="preserve">  </w:t>
      </w:r>
      <w:r w:rsidRPr="00A97EB1">
        <w:rPr>
          <w:lang w:val="ru-RU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администрации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сельского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поселения</w:t>
      </w:r>
      <w:proofErr w:type="spellEnd"/>
      <w:r w:rsidR="00F70EFC" w:rsidRPr="00F70EFC">
        <w:rPr>
          <w:rFonts w:cs="Times New Roman"/>
          <w:spacing w:val="1"/>
        </w:rPr>
        <w:t xml:space="preserve"> Усманка </w:t>
      </w:r>
      <w:proofErr w:type="spellStart"/>
      <w:r w:rsidR="00F70EFC" w:rsidRPr="00F70EFC">
        <w:rPr>
          <w:rFonts w:cs="Times New Roman"/>
          <w:spacing w:val="1"/>
        </w:rPr>
        <w:t>муниципального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района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Борский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Самарской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proofErr w:type="spellStart"/>
      <w:r w:rsidR="00F70EFC" w:rsidRPr="00F70EFC">
        <w:rPr>
          <w:rFonts w:cs="Times New Roman"/>
          <w:spacing w:val="1"/>
        </w:rPr>
        <w:t>области</w:t>
      </w:r>
      <w:proofErr w:type="spellEnd"/>
      <w:r w:rsidR="00F70EFC" w:rsidRPr="00F70EFC">
        <w:rPr>
          <w:rFonts w:cs="Times New Roman"/>
          <w:spacing w:val="1"/>
        </w:rPr>
        <w:t xml:space="preserve"> </w:t>
      </w:r>
      <w:r w:rsidR="00F70EFC" w:rsidRPr="00F70EFC">
        <w:rPr>
          <w:rFonts w:cs="Times New Roman"/>
        </w:rPr>
        <w:t xml:space="preserve">в </w:t>
      </w:r>
      <w:proofErr w:type="spellStart"/>
      <w:r w:rsidR="00F70EFC" w:rsidRPr="00F70EFC">
        <w:rPr>
          <w:rFonts w:cs="Times New Roman"/>
        </w:rPr>
        <w:t>информационно-телекоммуникационной</w:t>
      </w:r>
      <w:proofErr w:type="spellEnd"/>
      <w:r w:rsidR="00F70EFC" w:rsidRPr="00F70EFC">
        <w:rPr>
          <w:rFonts w:cs="Times New Roman"/>
        </w:rPr>
        <w:t xml:space="preserve"> </w:t>
      </w:r>
      <w:proofErr w:type="spellStart"/>
      <w:r w:rsidR="00F70EFC" w:rsidRPr="00F70EFC">
        <w:rPr>
          <w:rFonts w:cs="Times New Roman"/>
        </w:rPr>
        <w:t>сети</w:t>
      </w:r>
      <w:proofErr w:type="spellEnd"/>
      <w:r w:rsidR="00F70EFC" w:rsidRPr="00F70EFC">
        <w:rPr>
          <w:rFonts w:cs="Times New Roman"/>
        </w:rPr>
        <w:t xml:space="preserve"> </w:t>
      </w:r>
      <w:proofErr w:type="spellStart"/>
      <w:r w:rsidR="00F70EFC" w:rsidRPr="00F70EFC">
        <w:rPr>
          <w:rFonts w:cs="Times New Roman"/>
        </w:rPr>
        <w:t>Интернет</w:t>
      </w:r>
      <w:proofErr w:type="spellEnd"/>
      <w:r w:rsidR="00F70EFC" w:rsidRPr="00F70EFC">
        <w:rPr>
          <w:rFonts w:cs="Times New Roman"/>
        </w:rPr>
        <w:t xml:space="preserve"> -  </w:t>
      </w:r>
      <w:hyperlink r:id="rId7" w:history="1">
        <w:r w:rsidR="00F70EFC" w:rsidRPr="00F70EFC">
          <w:rPr>
            <w:rStyle w:val="a5"/>
            <w:rFonts w:cs="Times New Roman"/>
          </w:rPr>
          <w:t>http://</w:t>
        </w:r>
        <w:r w:rsidR="00F70EFC" w:rsidRPr="00F70EFC">
          <w:rPr>
            <w:rStyle w:val="a5"/>
            <w:rFonts w:cs="Times New Roman"/>
            <w:noProof/>
          </w:rPr>
          <w:t>усманка-адм.рф</w:t>
        </w:r>
      </w:hyperlink>
      <w:r w:rsidR="00F70EFC" w:rsidRPr="00F70EFC">
        <w:rPr>
          <w:rStyle w:val="a5"/>
          <w:rFonts w:cs="Times New Roman"/>
          <w:noProof/>
        </w:rPr>
        <w:t>.</w:t>
      </w:r>
      <w:r w:rsidR="00F70EFC">
        <w:rPr>
          <w:rStyle w:val="a5"/>
          <w:rFonts w:cs="Times New Roman"/>
          <w:noProof/>
          <w:sz w:val="28"/>
          <w:szCs w:val="28"/>
        </w:rPr>
        <w:t xml:space="preserve"> </w:t>
      </w:r>
    </w:p>
    <w:p w:rsidR="00F35F4A" w:rsidRPr="00F70EFC" w:rsidRDefault="00F35F4A" w:rsidP="00F70EFC">
      <w:pPr>
        <w:pStyle w:val="Textbody"/>
        <w:shd w:val="clear" w:color="auto" w:fill="FFFFFF"/>
        <w:spacing w:after="100" w:afterAutospacing="1"/>
        <w:ind w:left="720"/>
        <w:jc w:val="both"/>
        <w:rPr>
          <w:rFonts w:eastAsia="Times New Roman" w:cs="Times New Roman"/>
          <w:color w:val="212121"/>
          <w:lang w:eastAsia="ru-RU"/>
        </w:rPr>
      </w:pPr>
      <w:proofErr w:type="spellStart"/>
      <w:r w:rsidRPr="00F70EFC">
        <w:rPr>
          <w:rFonts w:eastAsia="Times New Roman" w:cs="Times New Roman"/>
          <w:color w:val="212121"/>
          <w:lang w:eastAsia="ru-RU"/>
        </w:rPr>
        <w:t>Администрация</w:t>
      </w:r>
      <w:proofErr w:type="spellEnd"/>
      <w:r w:rsidRPr="00F70EFC">
        <w:rPr>
          <w:rFonts w:eastAsia="Times New Roman" w:cs="Times New Roman"/>
          <w:color w:val="212121"/>
          <w:lang w:eastAsia="ru-RU"/>
        </w:rPr>
        <w:t xml:space="preserve"> </w:t>
      </w:r>
      <w:proofErr w:type="spellStart"/>
      <w:r w:rsidR="00A97EB1" w:rsidRPr="00F70EFC">
        <w:rPr>
          <w:rStyle w:val="1"/>
          <w:rFonts w:cs="Times New Roman"/>
        </w:rPr>
        <w:t>сельского</w:t>
      </w:r>
      <w:proofErr w:type="spellEnd"/>
      <w:r w:rsidR="00A97EB1" w:rsidRPr="00F70EFC">
        <w:rPr>
          <w:rStyle w:val="1"/>
          <w:rFonts w:cs="Times New Roman"/>
        </w:rPr>
        <w:t xml:space="preserve"> </w:t>
      </w:r>
      <w:proofErr w:type="spellStart"/>
      <w:r w:rsidR="00A97EB1" w:rsidRPr="00F70EFC">
        <w:rPr>
          <w:rStyle w:val="1"/>
          <w:rFonts w:cs="Times New Roman"/>
        </w:rPr>
        <w:t>поселения</w:t>
      </w:r>
      <w:proofErr w:type="spellEnd"/>
      <w:r w:rsidR="00A97EB1" w:rsidRPr="00F70EFC">
        <w:rPr>
          <w:rStyle w:val="1"/>
          <w:rFonts w:cs="Times New Roman"/>
        </w:rPr>
        <w:t xml:space="preserve"> Усманка</w:t>
      </w:r>
      <w:r w:rsidR="00A97EB1" w:rsidRPr="00F70EFC">
        <w:rPr>
          <w:rStyle w:val="1"/>
          <w:rFonts w:cs="Times New Roman"/>
          <w:u w:val="single"/>
        </w:rPr>
        <w:t xml:space="preserve"> </w:t>
      </w:r>
      <w:r w:rsidRPr="00F70EFC">
        <w:rPr>
          <w:rFonts w:eastAsia="Times New Roman" w:cs="Times New Roman"/>
          <w:color w:val="212121"/>
          <w:lang w:eastAsia="ru-RU"/>
        </w:rPr>
        <w:t>работает по следующему графику:</w:t>
      </w:r>
    </w:p>
    <w:p w:rsidR="00F35F4A" w:rsidRPr="00F35F4A" w:rsidRDefault="00F35F4A" w:rsidP="00F35F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Понедельник-Пятница с 8:00 до 16:00</w:t>
      </w:r>
    </w:p>
    <w:p w:rsidR="00F35F4A" w:rsidRPr="00F35F4A" w:rsidRDefault="00F35F4A" w:rsidP="00F35F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Перерыв на обед с 12:00 до 13:00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Выходной день: суббота, воскресенье.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</w:t>
      </w:r>
      <w:r w:rsid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</w:t>
      </w:r>
      <w:proofErr w:type="gramStart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bookmarkStart w:id="2" w:name="_Hlk58492645"/>
      <w:bookmarkEnd w:id="2"/>
      <w:r w:rsidR="00A97E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1.3.2. Информацию о порядке предоставления муниципальной услуги заявитель может получить: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непосредственно в </w:t>
      </w:r>
      <w:r w:rsidRP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="001019FA" w:rsidRPr="001019FA">
        <w:rPr>
          <w:rStyle w:val="1"/>
          <w:rFonts w:ascii="Times New Roman" w:hAnsi="Times New Roman" w:cs="Times New Roman"/>
          <w:sz w:val="24"/>
          <w:szCs w:val="24"/>
        </w:rPr>
        <w:t>сельского поселения Усманка</w:t>
      </w:r>
      <w:r w:rsidR="001019FA" w:rsidRPr="00B72A2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(информационные стенды, устное информирование по телефону, а также на личном приеме муниципальными служащими администрации </w:t>
      </w:r>
      <w:r w:rsidR="00B72A2B" w:rsidRPr="001019FA">
        <w:rPr>
          <w:rStyle w:val="1"/>
          <w:rFonts w:ascii="Times New Roman" w:hAnsi="Times New Roman" w:cs="Times New Roman"/>
          <w:sz w:val="24"/>
          <w:szCs w:val="24"/>
        </w:rPr>
        <w:t>сельского поселения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почте, в том числе электронной (</w:t>
      </w:r>
      <w:hyperlink r:id="rId8" w:history="1"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talovka</w:t>
        </w:r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72A2B" w:rsidRPr="001C63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письменного обращения заявителя;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1019FA" w:rsidRPr="001019FA">
        <w:rPr>
          <w:rStyle w:val="1"/>
          <w:rFonts w:ascii="Times New Roman" w:hAnsi="Times New Roman" w:cs="Times New Roman"/>
          <w:sz w:val="24"/>
          <w:szCs w:val="24"/>
        </w:rPr>
        <w:t>сельского поселения Усманка</w:t>
      </w:r>
      <w:r w:rsidR="001019FA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hyperlink r:id="rId9" w:history="1">
        <w:r w:rsidR="001019FA" w:rsidRPr="00A97EB1">
          <w:rPr>
            <w:rStyle w:val="a5"/>
            <w:rFonts w:cs="Times New Roman"/>
            <w:sz w:val="24"/>
            <w:szCs w:val="24"/>
          </w:rPr>
          <w:t>http://</w:t>
        </w:r>
        <w:r w:rsidR="001019FA" w:rsidRPr="00A97EB1">
          <w:rPr>
            <w:rStyle w:val="a5"/>
            <w:rFonts w:cs="Times New Roman"/>
            <w:noProof/>
            <w:sz w:val="24"/>
            <w:szCs w:val="24"/>
          </w:rPr>
          <w:t>усманка-адм.рф</w:t>
        </w:r>
      </w:hyperlink>
      <w:r w:rsidR="001019FA" w:rsidRPr="00A97EB1">
        <w:rPr>
          <w:rStyle w:val="a5"/>
          <w:rFonts w:cs="Times New Roman"/>
          <w:noProof/>
          <w:sz w:val="24"/>
          <w:szCs w:val="24"/>
        </w:rPr>
        <w:t>.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информационные системы).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Стандарт предоставления муниципальной услуги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2.1. Наименование муниципальной услуги –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="001019FA" w:rsidRPr="001019FA">
        <w:rPr>
          <w:rStyle w:val="1"/>
          <w:rFonts w:ascii="Times New Roman" w:hAnsi="Times New Roman" w:cs="Times New Roman"/>
          <w:sz w:val="24"/>
          <w:szCs w:val="24"/>
        </w:rPr>
        <w:t>сельского поселения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  <w:r w:rsid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2.2. Органом, предоставляющим муниципальную услугу, является администрация </w:t>
      </w:r>
      <w:r w:rsidR="001019FA" w:rsidRPr="001019FA">
        <w:rPr>
          <w:rStyle w:val="1"/>
          <w:rFonts w:ascii="Times New Roman" w:hAnsi="Times New Roman" w:cs="Times New Roman"/>
          <w:sz w:val="24"/>
          <w:szCs w:val="24"/>
        </w:rPr>
        <w:t>сельского поселения Усманка</w:t>
      </w:r>
      <w:r w:rsidR="001019FA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(далее – уполномоченный орган).</w:t>
      </w:r>
      <w:r w:rsid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решение уполномоченного органа в виде заключения о признании гражданина и членов его семьи либо одиноко проживающего гражданина малоимущими;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решение уполномоченного органа в виде заключения об отказе в признании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2.4. Срок предоставления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 уполномоченного органа о признании (об отказе в признании) гражданина и членов его семьи либо одиноко проживающего гражданина малоимущими, принимается по результатам рассмотрения соответствующего заявления и документов, предусмотренных пунктом 2.6 настоящего административного регламента, в течение 30 дней с даты принятия заявления и документов, обязанность по предоставлению которых возложена на заявителя.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представления заявителем заявления и документов, предусмотренных пунктом 2.6 настоящего административного регламента, через МФЦ срок предоставления муниципальной услуги исчисляется со дня передачи документов в уполномоченный орган.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Заключение о признании (об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отказе в признании) гражданина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членов его семьи либо одиноко проживающего гражданина малоимущими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уполномоченного органа направляется (вручается заявителю по адресу, указанному в заявлении) не позднее трех рабочих дней со дня принятия соответствующего решения.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представления гражданином заявления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через МФЦ документ, подтверждающий принятие решения, направляется в МФЦ, если иной способ получения не указан заявителем.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Конституция Российской Федерации («Российская газета», № 7, 21 января 2009 г., «Собрание законодательства Российской Федерации», 26 января 2009 г., № 4, ст. 445, «Парламентская газета», № 4, 23 – 29 января 2009 г.; официальный текст Конституции РФ с внесенными поправками от 14 марта 2020 г. опубликован на Официальном интернет-портале правовой информации http://www.pravo.gov.ru, 04 июля 2020 г.);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Жилищный кодекс Российской Федерации (Собрание законодательства Российской Федерации, 03 января 2005 г., № 1 (часть 1), ст. 14, «Российская газета», 12 января 2005 г., № 1, «Парламентская газета», 15 января 2005 г., № 7-8);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06 октября 2003 г. № 131-ФЗ «Об общих принципах организации местного самоуправления в Российской Федерации» (Собрание законодательства Российск</w:t>
      </w:r>
      <w:r w:rsid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ой 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Федерации,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06 октября 2003 г., № 40, ст. 3822, «Российская газета», 08 октября 2003 г., № 202, «Парламентская газета», 08 октября 2003 г., № 186);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02 мая 2006 г. № 59-ФЗ «О порядке рассмотрения обращений граждан Российской Федерации» («Российская газета», 2006, № 95);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 </w:t>
      </w:r>
      <w:hyperlink r:id="rId10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 27 июля 2006 г. № 152-ФЗ «О персональных данных» («Российская газета», 29 июля 2006 г. № 165, 29 июля 2006 г., «Собрание законодательства Российской Федерации», 31 июля 2006 г., № 31 (1 ч.), ст. 3451, «Парламентская газета», № 126-127, 03 августа 2006 г.);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 </w:t>
      </w:r>
      <w:hyperlink r:id="rId11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 09 февраля 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 2009 г., «Собрание законодательства Российской Федерации», 16 февраля 2009 г., № 7, ст. 776, «Парламентская газета», № 8, 13 – 19 февраля 2009 г.);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 закон от 27 июля 2010 г. № 210-ФЗ «Об организации предоставления государственных и муниципальных услуг» (Собрание законодательства Российской Федерации, 02 августа 2010 г., №31, ст. 4179, «Российская газета», 30 июля 2010 г., № 168);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Федеральный </w:t>
      </w:r>
      <w:hyperlink r:id="rId12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 06 апреля 2011 г. № 63-ФЗ «Об электронной подписи» («Российская газета», 08 апреля 2011 г. № 75);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hyperlink r:id="rId13" w:history="1">
        <w:r w:rsidRPr="001019F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остановление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 2012 г. № 148);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 Правительства Российской Федерации от 25 августа 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 2012 г., № 200, «Собрание законодательства Российской Федерации»,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03 сентября 2012 г., № 36, ст. 4903);</w:t>
      </w:r>
    </w:p>
    <w:p w:rsidR="00F35F4A" w:rsidRPr="001019FA" w:rsidRDefault="00F35F4A" w:rsidP="00BD7B3F">
      <w:pPr>
        <w:ind w:right="-30"/>
        <w:rPr>
          <w:rFonts w:ascii="Arial" w:hAnsi="Arial" w:cs="Arial"/>
          <w:color w:val="0000FF"/>
          <w:sz w:val="27"/>
          <w:szCs w:val="27"/>
          <w:shd w:val="clear" w:color="auto" w:fill="FFFFFF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Закон </w:t>
      </w:r>
      <w:r w:rsid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от </w:t>
      </w:r>
      <w:r w:rsidR="001019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05.07.2005г. №139-ГД</w:t>
      </w:r>
      <w:hyperlink r:id="rId14" w:tgtFrame="_blank" w:history="1"/>
      <w:r w:rsidR="001019FA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«О порядке признания граждан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малоимущими в целях предоставления им по договорам социального найма жилых помещений»;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" w:name="Par104"/>
      <w:bookmarkEnd w:id="3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2.6.1. Самостоятельно заявитель представляет следующие документы: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уполномоченным органом исполнительной власти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(далее - заявление);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" w:name="Par0"/>
      <w:bookmarkEnd w:id="4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4) сведения о членах семьи заявителя, представляемые по форме, утвержденной уполномоченным органом исполнительной власти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5) документы (сведения) о доходах, полученных заявителем, членами его семьи в течение расчетного периода, за исключением заработка перечень которых утвержден уполномоченным органом исполнительной власти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области;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сведения об имуществе, подлежащем налогообложению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области;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согласие на проверку сведений, содержащихся в заявлении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и прилагаемых к нему документах, подписанное заявителем, членами его семьи;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8) согласие на обработку персональных данных заявителя, всех членов его семьи;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2.6.2. Сведения, которые заявитель вправе представить по собственной инициативе: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о месте жительства заявителя, членов его семьи;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о постановке заявителя, членов его семьи на учет в налоговом органе;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о страховых номерах индивидуальных лицевых счетов (СНИЛС), подтверждающих регистрацию заявителя, членов его семьи в системе индивидуального (персонифицированного) учета;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о государственной регистрации актов гражданского состояния (рождение, заключение (расторжение) брака);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о заработке, полученном заявителем, членами его семьи в течение расчетного периода;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заявитель не представил указанные в настоящем подпункте документы (их копии или содержащиеся в них сведения) по собственной инициативе, уполномоченный орган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2.6.3. 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Указанные в подпунктах 2-3 пункта 2.6.1 настоящего административного регламента документы предоставляются в копиях с предъявлением подлинников либо в виде нотариально заверенных копий. Копии документов после проверки их соответствия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подлинникам (за исключением нотариально заверенных копий документов) заверяются лицом, принимающим документы.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2.6.4. Уполномоченный орган не вправе требовать от заявителя: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 представления документов 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информации, которые находятся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по собственной инициативе;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муниципальных услуг и связанных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обращением в иные государственные органы, органы местного самоуправления, организации,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исключением получения услуг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5" w:history="1">
        <w:r w:rsidR="002E4D7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части </w:t>
        </w:r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 статьи 9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210-ФЗ;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ались при первоначальном отказе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тавлении муниципальной услуги и не включенных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представленный ранее комплект документов;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 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 № 210-ФЗ, уведомляется заявитель, а также приносятся извинения за доставленные неудобства;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закона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2.7.</w:t>
      </w:r>
      <w:r w:rsidRPr="00F35F4A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Исчерпывающий перечень</w:t>
      </w:r>
      <w:r w:rsidRPr="00F35F4A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Заявителю направляется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уведомление об отказе в приеме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 </w:t>
      </w:r>
      <w:hyperlink r:id="rId16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11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63-ФЗ условий признания ее действительности.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2.8.1. Основания для приостановления предоставления муниципальной услуги отсутствуют.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2.8.2. Исчерпывающий перечень оснований для отказа в признании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Основаниями для принятия решения об отказе в признании гражданина и членов его семьи либо одиноко проживающего гражданина малоимущими являются: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наличие в представленных документах недостоверных сведений;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2.9. Муниципальная услуга предоставляется бесплатно.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2.11. Срок регистрации заявления и прилагаемых к нему документов составляет на личном приеме граждан – не более 15 минут.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поступлении заявления и документов по почте, информационной системе или через МФЦ – не более 3 дней со дня поступления в уполномоченный орган.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2.12.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услуги, информационным стендам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азанных объектов в соответствии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законодательством Российской Федерации о социальной защите инвалидов.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2.12.1. Требования к помещениям, в которых предоставляется муниципальная услуга.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ного врача Российской Федерации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02 декабря 2020 г. № 40, и быть оборудованы средствами пожаротушения.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Вход в уполномоченный орган</w:t>
      </w:r>
      <w:r w:rsidRPr="00F35F4A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2.12.2. Требования к местам ожидания.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 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2.12.3. Требования к местам приема заявителей.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Каждое рабочее место должностных лиц уполномоченного органа 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должностных лиц уполномоченного органа из помещения при необходимости.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2.12.4. Требования к информационным стендам.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 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текст настоящего административного регламента;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формы и образцы документов для заполнения;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справочные телефоны;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адреса электронной почты и адреса Интернет-сайтов;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</w:t>
      </w:r>
      <w:r w:rsidR="002E4D78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услуг, на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официальном сайте уполномоченного органа (адрес сайта).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2.12.5. Требования к обеспечению доступности предоставления муниципальной услуги для инвалидов.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беспрепятственный вход инвалидов в помещение и выход из него;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допуск </w:t>
      </w:r>
      <w:proofErr w:type="spellStart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сурдопереводчика</w:t>
      </w:r>
      <w:proofErr w:type="spellEnd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тифлосурдопереводчика</w:t>
      </w:r>
      <w:proofErr w:type="spellEnd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предоставление при необходимости услуги по месту жительства инвалида или в дистанционном режиме;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 уполномоченного органа и должностных лиц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в том числе особенности выполнения административных процедур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в электронной форме, а также особенности выполнения административных процедур в МФЦ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прием и регистрация (отказ в приеме) заявления и прилагаемых к нему документов;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3)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направление (вручение) 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3.2. Прием и регистрация заявления и прилагаемых к нему документов.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3.2.1. Основанием для начала административной процедуры является поступление в уполномоченный орган заявления по форме, утвержденной уполномоченным органом исполнительной власти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определяемый Губернатором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на личном приеме, почтовым отправлением, по информационным системам или через МФЦ.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поступлении заявления и прилагаемых к нему документов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 МФЦ, последний не позднее дня, следующего за днем их поступления, обеспечивает передачу заявления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прилагаемых к нему документов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уполномоченный орган.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3.2.2. Прием заявления и прилагаемых к нему документов осуществляет должностное лицо 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3.2.3. При приеме документов должностное лицо уполномоченного органа 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3.2.4. После проверки комплектности документов должностное лицо уполномоченного органа принимает и регистрирует заявление с прилагаемыми к нему документами в Книге регистрации заявлений о признании гражданина и членов его семьи либо одиноко проживающего гражданина малоимущими, по форме согласно приложению 1 к настоящему административному регламенту (далее – Книга регистрации заявлений).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и прилагаемы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 к нему документы, поступившие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уполномоченный орган в электронном виде, регистрируются в общем порядке в Книге регистрации заявлений.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3.2.5. 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 </w:t>
      </w:r>
      <w:hyperlink r:id="rId17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11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 уполномоченного органа 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3.2.6. Максимальный срок исполнения административной процедуры: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личном приеме граждан – не более 15 минут;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поступлении заявления и документов по почте, информационной системе или через МФЦ – не более 3 рабочих дней со дня поступления в уполномоченный орган.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Уведомление 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признания ее действительности направляется в течение 3 дней со дня завершения проведения такой проверки.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3.2.7. Результатом исполнения административной процедуры является: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прием и регистрация заявления (делается отметка о его принятии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обязательным указанием даты и времени его принятия), выдача (направление в электронном виде, в МФЦ или почтовым отправлением) </w:t>
      </w:r>
      <w:hyperlink r:id="rId18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расписки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 получении заявления 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приложенных к нему документов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форме согласно приложению 2 к настоящему административному регламенту;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Расписка в получении от гражданина заявления о принятии на учет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документами к нему и перечень документов, которые будут запрошены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порядке межведомственного взаимодействия выдают как должностное лицо уполномоченного органа, так и должностное лицо МФЦ, в случае если документы подаются через МФЦ.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3.3.1. Основанием для начала выполнения административной процедуры является получение должностным лицом уполномоченного органа зарегистрированного в установленном порядке заявления.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заявителем предст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авлены все документы, указанные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</w:t>
      </w:r>
      <w:hyperlink r:id="rId19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2.6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настоящего административного регламента, должностное лицо уполномоченного органа 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3.3.2. Если докуме</w:t>
      </w:r>
      <w:r w:rsidR="002E4D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нты, предусмотренные подпунктом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2.6.2 настоящего административного регламента не были представлены заявителем по собственной инициативе, должностное лицо </w:t>
      </w:r>
      <w:bookmarkStart w:id="5" w:name="_Hlk58932095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уполномоченного органа </w:t>
      </w:r>
      <w:bookmarkEnd w:id="5"/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готовит и направляет межведомственные запросы в органы (организации), участвующие в предоставлении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3.3.3. Максимальный с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рок исполнения административной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процедуры – 5 рабочих дней со дня регистрации заявления.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3.3.4. Результатом исполнения административной процедуры является формирование, направ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ление межведомственных запросов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органы (организации), участвующие в предоставлении муниципальной услуги).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3.4.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3.4.1. Основанием для начала административной процедуры является получение должностным лицом 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заявления и документов, необходимых для предоставления муниципальной услуги, указанных в пунктах 2.6.1 и 2.6.2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3.4.2. В ходе рассмотрения заявления и документов, должностное лицо 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осуществляет следующие действия: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 проверяет наличие или отсутствие оснований для отказа в принятии гражданина на учет, указанных в подпункте 1-3 пункта 2.8.2 настоящего административного регламента,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гражданин.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3 к настоящему административному регламенту (далее - результаты исчисления размера доходов);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на основании результатов исчисления размера доходов проверяет наличие или отсутствие основания для отказа в принятии гражданина на учет, указанного в подпункте 4 пункта 2.8.2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3.4.3. По результатам рассмотрения и проверки заявления и документов должностное лицо 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зависимости от наличия или отсутствия оснований для отказа в принятии гражданина на учет, указанных в пункте 2.8.2 настоящего административного регламента, подготавливает проект решения о признании либо об отказе в признании гражданина и членов его семьи либо одиноко проживающего гражданина малоимущими в виде заключения о признании (об отказе в признании) гражданина и членов его семьи либо одиноко проживающего гражданина малоимущими (далее - заключение).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Заключение подготавливается по форме, утвержденной уполномоченным органом исполнительной власти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</w:t>
      </w:r>
      <w:r w:rsidRPr="00F35F4A">
        <w:rPr>
          <w:rFonts w:ascii="Times New Roman" w:eastAsia="Times New Roman" w:hAnsi="Times New Roman" w:cs="Times New Roman"/>
          <w:strike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передается для подписания руководителю 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3.4.4. Руководитель уполномоченного органа, рассмотрев полученное заключение, в случае отсутствия замечаний подписывает соответствующее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заключение о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признании (об отказе в признании) гражданина и членов его семьи либо одиноко проживающего гражданина малоимущими и передает его должностному лицу 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направления заявителю в установленном порядке.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3.4.5. Максимальный срок исполнения административной процедуры - 17 дней с момента получения должностным лицом уполномоченного органа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3.4.6. Результатом выполнения данной административной процедуры является составление и подписание руководителем 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Направление (в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ручение) заключения о признании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(об отказе в признании)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3.5.1. Основанием для начала выполнения административной процедуры является подписание руководителем уполномоченного органа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3.5.2. Максимальный срок исполнения административной процедуры – не более 3 рабочих дней со дня по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дписания заключения о признании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(об отказе в признании) гражданина и членов его семьи либо одиноко проживающего гражданина малоимущими, уполномоченным должностным лицом органа, осуществляющего признание граждан малоимущими в целях предоставления им жилых помещений по договорам социального найма.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3.5.3. Результатом исполнения административной процедуры является: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направление (вручение) з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аявителю заключения о признании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(об отказе в признании) гражданина и членов его семьи либо одиноко проживающего гражданина малоимущими;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направление в МФЦ заключения о признании (об отказе в признании) гражданина и членов его семьи либо одиноко проживающего гражданина малоимущими (в случае поступления заявления о принятии на учет через МФЦ и, если иной способ получения не указан заявителем).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4.1. Контроль за соблюдением уполномоченного органа, должностными лицами 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 уполномоченного органа, специально уполномоченными на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осуществление данного контроля, руководителем уполномоченного органа 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 уполномоченного о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ргана на основании распоряжения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руководителя уполномоченного органа.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4.2.1. Плановых проверок соблюдения и исполнения должностными лицами 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4.2.2. Внеплановых проверок соблюдения и исполнения должностными лицами 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 Плановые проверки осуществления отдельных административных процедур провод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ятся 1 раз в полугодие; полноты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качества предоставления муниципальной услуги в целом - 1 раз в год, внеплановые - при поступлении в уполномоченный орган 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4.4. По результатам проведенной проверки составляется акт,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котором отражаются выя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вленные нарушения и предложения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их устранению. Акт подписывается должностным лицом, уполномоченным на проведение проверки.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4.5. Должностные лица 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4.6. Самостоятельной формой контроля за исполнением положений административного регламента являет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ся контроль со стороны граждан,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 объединений и организаций, который осуществляется путем направления обращений и жалоб в уполномоченный орган.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 действий (бездействия) администрации сельского поселения</w:t>
      </w:r>
      <w:r w:rsidR="00BD7B3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 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F35F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МФЦ, муниципальных служащих, работников, в том числе в следующих случаях: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 </w:t>
      </w:r>
      <w:hyperlink r:id="rId20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15.1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едерального закона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№ 210-ФЗ;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полном объеме в порядке, определенном </w:t>
      </w:r>
      <w:hyperlink r:id="rId21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1.3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210-ФЗ;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 для предоставления </w:t>
      </w:r>
      <w:r w:rsidR="00BD7B3F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муниципальной услуги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</w:t>
      </w:r>
      <w:r w:rsidR="00BD7B3F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актами для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предоставления муниципальной услуги, у заявителя;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2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1.3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210-ФЗ;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отказ администрации 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должностного лица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3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1.3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210-ФЗ;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4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1.3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 № 210-ФЗ;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5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 части 1 статьи 7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данной  муниципальной услуги в полном объеме в порядке, определенном </w:t>
      </w:r>
      <w:hyperlink r:id="rId26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1.3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  № 210-ФЗ.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администрацию 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МФЦ. Жалобы на решения и действия (бездействие) работника МФЦ подаются руководителю этого МФЦ.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Жалоба на решения и действия (бездействие)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,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должностного лица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муниципального служащего, руководителя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может быть направлена по почте, через МФЦ, 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л, а также может быть принята при личном приеме заявителя.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5.4. Жалоба должна содержать: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наименование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должностного лица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или муниципального служащего, МФЦ, его руководителя и (или) работника, решения и действия (бездействие) которых обжалуются;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должностного лица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либо муниципального служащего, МФЦ, работника МФЦ;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должностного лица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работниками МФЦ. в течение трех дней со дня ее поступления.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Жалоба, поступившая в администрацию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r w:rsidR="00D53F80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МФЦ, в приеме документов у заявителя либо в исправлении допущенных опечаток и ошибок или </w:t>
      </w:r>
      <w:r w:rsidR="00BD7B3F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="00BD7B3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случае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 </w:t>
      </w:r>
      <w:hyperlink r:id="rId27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 </w:t>
      </w:r>
      <w:hyperlink r:id="rId28" w:tooltip="blocked::consultantplus://offline/ref=166B6C834A40D9ED059D12BC8CDD9D84D13C7A68142196DE02C83138nBMDI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 </w:t>
      </w:r>
      <w:hyperlink r:id="rId29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53F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Самаркой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 удовлетворении жалобы отказывается.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признание правомерными решения и (или) действий (бездействия) администрации </w:t>
      </w:r>
      <w:r w:rsidR="00B72A2B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должностных лиц, муниципальных служащих администрации </w:t>
      </w:r>
      <w:r w:rsidR="00B72A2B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МФЦ, работника МФЦ, участвующих в предоставлении муниципальной услуги,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 </w:t>
      </w:r>
      <w:hyperlink r:id="rId30" w:history="1">
        <w:r w:rsidRPr="00F35F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1.1 статьи 16</w:t>
        </w:r>
      </w:hyperlink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Федерального закона            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r w:rsidR="00B72A2B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B72A2B"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B72A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Усманка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F35F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 МФЦ, в судебном порядке в соответствии с законодательством Российской Федерации.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B3F" w:rsidRDefault="00BD7B3F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7B3F" w:rsidRDefault="00BD7B3F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7B3F" w:rsidRPr="00F35F4A" w:rsidRDefault="00BD7B3F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35F4A" w:rsidRPr="00F35F4A" w:rsidTr="00F35F4A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Приложение 1 к административному регламенту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      </w:r>
            <w:r w:rsidR="00B72A2B"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  <w:r w:rsidR="00B72A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Усманка</w:t>
            </w: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Книга Регистрации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заявлений о признании одиноко проживающего гражданина, гражданина 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членов его семьи малоимущими о признании либо об отказе в признании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</w:t>
      </w: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гражданина и членов его семьи либо одиноко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</w:t>
      </w: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проживающего гражданина малоимущими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по ______________________________________________________________________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  (наименование муниципального образования)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 Начата ________________________________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 (число, месяц, год)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 Окончена 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 (число, месяц, год)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375"/>
        <w:gridCol w:w="3627"/>
        <w:gridCol w:w="1511"/>
        <w:gridCol w:w="1176"/>
        <w:gridCol w:w="1559"/>
      </w:tblGrid>
      <w:tr w:rsidR="00F35F4A" w:rsidRPr="00F35F4A" w:rsidTr="00B72A2B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и время поступления заявления</w:t>
            </w:r>
          </w:p>
        </w:tc>
        <w:tc>
          <w:tcPr>
            <w:tcW w:w="3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 занимаемого жилого помещения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Подпись должностного лица</w:t>
            </w:r>
          </w:p>
        </w:tc>
      </w:tr>
      <w:tr w:rsidR="00F35F4A" w:rsidRPr="00F35F4A" w:rsidTr="00B72A2B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</w:tr>
      <w:tr w:rsidR="00F35F4A" w:rsidRPr="00F35F4A" w:rsidTr="00B72A2B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F35F4A" w:rsidRPr="00F35F4A" w:rsidTr="00B72A2B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7B3F" w:rsidRPr="00F35F4A" w:rsidRDefault="00BD7B3F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35F4A" w:rsidRPr="00F35F4A" w:rsidTr="00F35F4A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Приложение 2 к административному регламенту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      </w:r>
            <w:r w:rsidR="00B72A2B"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  <w:r w:rsidR="00B72A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Усманка</w:t>
            </w: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РАСПИСКА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в принятии заявления и прилагаемых к нему документов о признании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гражданина и членов его семьи либо одиноко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2272F"/>
          <w:sz w:val="24"/>
          <w:szCs w:val="24"/>
          <w:shd w:val="clear" w:color="auto" w:fill="FFFFFF"/>
          <w:lang w:eastAsia="ru-RU"/>
        </w:rPr>
        <w:t>проживающего гражданина малоимущими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Я,_</w:t>
      </w:r>
      <w:proofErr w:type="gramEnd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________________________________________________________________,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 (фамилия, имя, отчество, должность лица, принявшего заявление)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принял от _______________________________________________________________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 (фамилия, имя, отчество, паспортные данные заявителя)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следующие документы: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229"/>
        <w:gridCol w:w="1817"/>
        <w:gridCol w:w="1664"/>
        <w:gridCol w:w="1145"/>
        <w:gridCol w:w="1527"/>
        <w:gridCol w:w="1000"/>
      </w:tblGrid>
      <w:tr w:rsidR="00F35F4A" w:rsidRPr="00F35F4A" w:rsidTr="00B72A2B">
        <w:trPr>
          <w:trHeight w:val="240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</w:t>
            </w: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Реквизиты документов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35F4A" w:rsidRPr="00F35F4A" w:rsidTr="00B72A2B"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подлинные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подлинные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копии</w:t>
            </w:r>
          </w:p>
        </w:tc>
      </w:tr>
      <w:tr w:rsidR="00F35F4A" w:rsidRPr="00F35F4A" w:rsidTr="00B72A2B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</w:tr>
      <w:tr w:rsidR="00F35F4A" w:rsidRPr="00F35F4A" w:rsidTr="00B72A2B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F35F4A" w:rsidRPr="00F35F4A" w:rsidTr="00B72A2B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 (дата получения документов) (подпись должностного лица)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Перечень  документов</w:t>
      </w:r>
      <w:proofErr w:type="gramEnd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, которые  будут  получены  по  межведомственным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запросам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8964"/>
      </w:tblGrid>
      <w:tr w:rsidR="00F35F4A" w:rsidRPr="00F35F4A" w:rsidTr="00B72A2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</w:t>
            </w: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9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F35F4A" w:rsidRPr="00F35F4A" w:rsidTr="00B72A2B"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F35F4A" w:rsidRPr="00F35F4A" w:rsidTr="00B72A2B"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 (подпись должностного лица)</w:t>
      </w:r>
    </w:p>
    <w:p w:rsidR="00F35F4A" w:rsidRPr="00F35F4A" w:rsidRDefault="00F35F4A" w:rsidP="00F35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Утверждена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5F4A" w:rsidRPr="00F35F4A" w:rsidRDefault="00F35F4A" w:rsidP="00F3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5F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35F4A" w:rsidRPr="00F35F4A" w:rsidTr="00F35F4A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4A" w:rsidRPr="00F35F4A" w:rsidRDefault="00F35F4A" w:rsidP="00F3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Приложение 3 к административному регламенту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      </w:r>
            <w:r w:rsidR="00B72A2B"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  <w:r w:rsidR="00B72A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Усманка</w:t>
            </w:r>
            <w:r w:rsidRPr="00F35F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5F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b/>
          <w:bCs/>
          <w:color w:val="212529"/>
          <w:sz w:val="24"/>
          <w:szCs w:val="24"/>
          <w:lang w:eastAsia="ru-RU"/>
        </w:rPr>
        <w:t>РЕЗУЛЬТАТЫ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            </w:t>
      </w:r>
      <w:r w:rsidRPr="00F35F4A">
        <w:rPr>
          <w:rFonts w:ascii="Courier New" w:eastAsia="Times New Roman" w:hAnsi="Courier New" w:cs="Courier New"/>
          <w:b/>
          <w:bCs/>
          <w:color w:val="212529"/>
          <w:sz w:val="24"/>
          <w:szCs w:val="24"/>
          <w:lang w:eastAsia="ru-RU"/>
        </w:rPr>
        <w:t>исчисления размера доходов и стоимости имущества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         </w:t>
      </w:r>
      <w:r w:rsidRPr="00F35F4A">
        <w:rPr>
          <w:rFonts w:ascii="Courier New" w:eastAsia="Times New Roman" w:hAnsi="Courier New" w:cs="Courier New"/>
          <w:b/>
          <w:bCs/>
          <w:color w:val="212529"/>
          <w:sz w:val="24"/>
          <w:szCs w:val="24"/>
          <w:lang w:eastAsia="ru-RU"/>
        </w:rPr>
        <w:t>гражданина и членов его семьи либо одиноко проживающего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                               </w:t>
      </w:r>
      <w:r w:rsidRPr="00F35F4A">
        <w:rPr>
          <w:rFonts w:ascii="Courier New" w:eastAsia="Times New Roman" w:hAnsi="Courier New" w:cs="Courier New"/>
          <w:b/>
          <w:bCs/>
          <w:color w:val="212529"/>
          <w:sz w:val="24"/>
          <w:szCs w:val="24"/>
          <w:lang w:eastAsia="ru-RU"/>
        </w:rPr>
        <w:t>гражданина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     На основании заявления от "____" _______________ 20__ г. N _________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произведено   исчисление   размера   доходов   и   </w:t>
      </w:r>
      <w:proofErr w:type="gramStart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стоимости  подлежащего</w:t>
      </w:r>
      <w:proofErr w:type="gramEnd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 налогообложению    имущества,    принадлежащего  на  праве  собственности заявителю _______________________________________________________________________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_______________________________________________________________________                         </w:t>
      </w:r>
      <w:proofErr w:type="gramStart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   (</w:t>
      </w:r>
      <w:proofErr w:type="gramEnd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Ф.И.О. заявителя)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и членам его семьи, указанным в заявлении.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 xml:space="preserve">     </w:t>
      </w:r>
      <w:proofErr w:type="gramStart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Оценка  размера</w:t>
      </w:r>
      <w:proofErr w:type="gramEnd"/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  доходов  и  стоимости  подлежащего налогообложению имущества.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     Размер среднемесячного совокупного дохода семьи составляет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  <w:t>____________________________________________________________________ руб.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            (прописью)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Стоимость  имущества</w:t>
      </w:r>
      <w:proofErr w:type="gramEnd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, подлежащего налогообложению и учитываемого при отнесении граждан к категории малоимущих, составляет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____________________________________________________________________ руб.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            (прописью)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Размер  среднемесячного</w:t>
      </w:r>
      <w:proofErr w:type="gramEnd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 xml:space="preserve"> совокупного дохода, приходящегося на каждого члена семьи (одиноко проживающего гражданина), составляет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____________________________________________________________________ руб.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                   (прописью)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 Заключение: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 (сравнение с пороговыми значениями дохода и стоимости имущества)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    ____________  __________________________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 (</w:t>
      </w:r>
      <w:proofErr w:type="gramStart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должность)   </w:t>
      </w:r>
      <w:proofErr w:type="gramEnd"/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          (подпись)           (инициалы, фамилия)</w:t>
      </w:r>
    </w:p>
    <w:p w:rsidR="00F35F4A" w:rsidRPr="00F35F4A" w:rsidRDefault="00F35F4A" w:rsidP="00F3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________________________</w:t>
      </w:r>
    </w:p>
    <w:p w:rsidR="00431F14" w:rsidRPr="00B72A2B" w:rsidRDefault="00F35F4A" w:rsidP="00B72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F35F4A">
        <w:rPr>
          <w:rFonts w:ascii="Courier New" w:eastAsia="Times New Roman" w:hAnsi="Courier New" w:cs="Courier New"/>
          <w:color w:val="22272F"/>
          <w:sz w:val="24"/>
          <w:szCs w:val="24"/>
          <w:shd w:val="clear" w:color="auto" w:fill="FFFFFF"/>
          <w:lang w:eastAsia="ru-RU"/>
        </w:rPr>
        <w:t>  (число, месяц, год)</w:t>
      </w:r>
    </w:p>
    <w:sectPr w:rsidR="00431F14" w:rsidRPr="00B7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5E3D"/>
    <w:multiLevelType w:val="hybridMultilevel"/>
    <w:tmpl w:val="ABD6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2D"/>
    <w:rsid w:val="001019FA"/>
    <w:rsid w:val="00227C29"/>
    <w:rsid w:val="002E4D78"/>
    <w:rsid w:val="00431F14"/>
    <w:rsid w:val="005C492D"/>
    <w:rsid w:val="008E1925"/>
    <w:rsid w:val="00A97EB1"/>
    <w:rsid w:val="00B72A2B"/>
    <w:rsid w:val="00BD7B3F"/>
    <w:rsid w:val="00D53F80"/>
    <w:rsid w:val="00F35F4A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51D4"/>
  <w15:chartTrackingRefBased/>
  <w15:docId w15:val="{947BEDC9-55BE-40AC-9C94-04CEA47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t-text-img">
    <w:name w:val="alt-text-img"/>
    <w:basedOn w:val="a0"/>
    <w:rsid w:val="00F35F4A"/>
  </w:style>
  <w:style w:type="paragraph" w:styleId="a4">
    <w:name w:val="No Spacing"/>
    <w:basedOn w:val="a"/>
    <w:qFormat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5F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5F4A"/>
    <w:rPr>
      <w:color w:val="800080"/>
      <w:u w:val="single"/>
    </w:rPr>
  </w:style>
  <w:style w:type="paragraph" w:customStyle="1" w:styleId="consplusnormal">
    <w:name w:val="consplusnormal"/>
    <w:basedOn w:val="a"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3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F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6">
    <w:name w:val="Font Style56"/>
    <w:basedOn w:val="a0"/>
    <w:rsid w:val="00F35F4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rsid w:val="00F35F4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F35F4A"/>
    <w:rPr>
      <w:rFonts w:ascii="Times New Roman" w:eastAsia="Times New Roman" w:hAnsi="Times New Roman" w:cs="Times New Roman"/>
      <w:sz w:val="32"/>
      <w:szCs w:val="32"/>
    </w:rPr>
  </w:style>
  <w:style w:type="paragraph" w:customStyle="1" w:styleId="Standard">
    <w:name w:val="Standard"/>
    <w:rsid w:val="00F35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Standard"/>
    <w:rsid w:val="00A97EB1"/>
    <w:pPr>
      <w:spacing w:line="324" w:lineRule="exact"/>
      <w:ind w:firstLine="706"/>
      <w:jc w:val="both"/>
    </w:pPr>
  </w:style>
  <w:style w:type="character" w:customStyle="1" w:styleId="1">
    <w:name w:val="Основной шрифт абзаца1"/>
    <w:rsid w:val="00A97EB1"/>
  </w:style>
  <w:style w:type="paragraph" w:customStyle="1" w:styleId="Textbody">
    <w:name w:val="Text body"/>
    <w:basedOn w:val="Standard"/>
    <w:rsid w:val="00A97EB1"/>
    <w:pPr>
      <w:spacing w:after="120"/>
    </w:pPr>
  </w:style>
  <w:style w:type="character" w:customStyle="1" w:styleId="20">
    <w:name w:val="Заголовок 2 Знак"/>
    <w:basedOn w:val="a0"/>
    <w:link w:val="2"/>
    <w:uiPriority w:val="9"/>
    <w:rsid w:val="0010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019FA"/>
  </w:style>
  <w:style w:type="paragraph" w:styleId="a9">
    <w:name w:val="Balloon Text"/>
    <w:basedOn w:val="a"/>
    <w:link w:val="aa"/>
    <w:uiPriority w:val="99"/>
    <w:semiHidden/>
    <w:unhideWhenUsed/>
    <w:rsid w:val="008E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talovka@mail.ru" TargetMode="External"/><Relationship Id="rId13" Type="http://schemas.openxmlformats.org/officeDocument/2006/relationships/hyperlink" Target="consultantplus://offline/ref=ACAAA0C2671E614EA267A777B6693A85FF47037E2A88FDAC75D74F34C0jCn5I" TargetMode="External"/><Relationship Id="rId18" Type="http://schemas.openxmlformats.org/officeDocument/2006/relationships/hyperlink" Target="consultantplus://offline/ref=B949CACB9F812BFAF4779A4623FFCD084E5DBCA8BA65A75A1CDD645FD03D4711B7E67B506A2906D0C7F9EDAEP8J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hyperlink" Target="http://&#1091;&#1089;&#1084;&#1072;&#1085;&#1082;&#1072;-&#1072;&#1076;&#1084;.&#1088;&#1092;" TargetMode="External"/><Relationship Id="rId12" Type="http://schemas.openxmlformats.org/officeDocument/2006/relationships/hyperlink" Target="consultantplus://offline/ref=10A24B6A381157B887A18861919986D18735CD3A4A4E18D2678D5F9718H6n9I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-borraion.ru/" TargetMode="Externa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&#1091;&#1089;&#1084;&#1072;&#1085;&#1082;&#1072;-&#1072;&#1076;&#1084;.&#1088;&#1092;" TargetMode="Externa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804569F62A4EB3C884844BF9044A1377EFA55E475210F1F6E1AC1EE78AdFq4I" TargetMode="External"/><Relationship Id="rId19" Type="http://schemas.openxmlformats.org/officeDocument/2006/relationships/hyperlink" Target="consultantplus://offline/ref=3FF3696CC0E72D30E85EBEEAAA3143DAF3E21AFADAAFBAF6A9CE31AAB438CFC3EDD6F931E2FC16FDA4507FcAC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1;&#1089;&#1084;&#1072;&#1085;&#1082;&#1072;-&#1072;&#1076;&#1084;.&#1088;&#1092;" TargetMode="External"/><Relationship Id="rId14" Type="http://schemas.openxmlformats.org/officeDocument/2006/relationships/hyperlink" Target="https://www.samregion.ru/documents/laws/139-gd-ot-05-07-2005/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9416</Words>
  <Characters>53675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6</cp:revision>
  <cp:lastPrinted>2024-07-29T18:15:00Z</cp:lastPrinted>
  <dcterms:created xsi:type="dcterms:W3CDTF">2024-07-29T15:51:00Z</dcterms:created>
  <dcterms:modified xsi:type="dcterms:W3CDTF">2024-08-01T04:57:00Z</dcterms:modified>
</cp:coreProperties>
</file>