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676"/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5235B5" w:rsidTr="00011F01">
        <w:trPr>
          <w:trHeight w:val="2818"/>
        </w:trPr>
        <w:tc>
          <w:tcPr>
            <w:tcW w:w="9322" w:type="dxa"/>
            <w:shd w:val="clear" w:color="auto" w:fill="auto"/>
          </w:tcPr>
          <w:p w:rsidR="005235B5" w:rsidRPr="007C5D11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sub_1000"/>
            <w:bookmarkStart w:id="1" w:name="_GoBack"/>
            <w:bookmarkEnd w:id="1"/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5235B5" w:rsidRPr="007C5D11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сельского поселения Усманка</w:t>
            </w:r>
          </w:p>
          <w:p w:rsidR="005235B5" w:rsidRPr="007C5D11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 Борский</w:t>
            </w:r>
          </w:p>
          <w:p w:rsidR="005235B5" w:rsidRPr="007C5D11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235B5" w:rsidRPr="007C5D11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35B5" w:rsidRPr="007C5D11" w:rsidRDefault="005235B5" w:rsidP="00011F01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235B5" w:rsidRPr="007C5D11" w:rsidRDefault="005235B5" w:rsidP="00011F01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C5D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235B5" w:rsidRPr="007C5D11" w:rsidRDefault="005235B5" w:rsidP="00011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5D11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«</w:t>
            </w:r>
            <w:r w:rsidRPr="007C5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 плана мероприятий по выполнению условий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Соглашения  о мерах по социально-экономическому развитию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и оздоровлению муниципальных финансов поселений </w:t>
            </w:r>
            <w:r w:rsidRPr="007C5D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(внутригородских районов) Самарской области </w:t>
            </w:r>
            <w:r w:rsidRPr="007C5D11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C5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C5D11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»</w:t>
            </w:r>
          </w:p>
        </w:tc>
      </w:tr>
    </w:tbl>
    <w:bookmarkEnd w:id="0"/>
    <w:p w:rsidR="005235B5" w:rsidRDefault="005235B5" w:rsidP="005235B5">
      <w:pPr>
        <w:pStyle w:val="ConsPlusNormal"/>
        <w:widowControl w:val="0"/>
        <w:tabs>
          <w:tab w:val="left" w:pos="567"/>
        </w:tabs>
        <w:spacing w:line="360" w:lineRule="auto"/>
        <w:jc w:val="both"/>
        <w:rPr>
          <w:spacing w:val="-2"/>
        </w:rPr>
      </w:pPr>
      <w:r w:rsidRPr="00C10B42">
        <w:rPr>
          <w:spacing w:val="-2"/>
        </w:rPr>
        <w:t>В соответствии со статьей 137 Бюджетного кодекса Российской Федерации и постановлением Правительства Самарской области от 25.10.2019</w:t>
      </w:r>
      <w:r>
        <w:rPr>
          <w:spacing w:val="-2"/>
        </w:rPr>
        <w:t>г</w:t>
      </w:r>
      <w:r w:rsidRPr="00C10B42">
        <w:rPr>
          <w:spacing w:val="-2"/>
        </w:rPr>
        <w:t xml:space="preserve"> № 749 «О соглашениях о мерах по социально-экономическому развитию и оздоровлению муниципальных финансов муниципальных образований Самарской области</w:t>
      </w:r>
      <w:r>
        <w:rPr>
          <w:spacing w:val="-2"/>
        </w:rPr>
        <w:t xml:space="preserve">», </w:t>
      </w:r>
    </w:p>
    <w:p w:rsidR="005235B5" w:rsidRPr="0080027F" w:rsidRDefault="005235B5" w:rsidP="005235B5">
      <w:pPr>
        <w:pStyle w:val="ConsPlusNormal"/>
        <w:widowControl w:val="0"/>
        <w:tabs>
          <w:tab w:val="left" w:pos="567"/>
        </w:tabs>
        <w:spacing w:line="360" w:lineRule="auto"/>
        <w:jc w:val="both"/>
        <w:rPr>
          <w:b/>
        </w:rPr>
      </w:pPr>
      <w:r w:rsidRPr="0080027F">
        <w:rPr>
          <w:b/>
        </w:rPr>
        <w:t>ПОСТАНОВЛЯЮ:</w:t>
      </w:r>
    </w:p>
    <w:p w:rsidR="005235B5" w:rsidRDefault="005235B5" w:rsidP="005235B5">
      <w:pPr>
        <w:pStyle w:val="ConsPlusNormal"/>
        <w:widowControl w:val="0"/>
        <w:spacing w:line="360" w:lineRule="auto"/>
        <w:jc w:val="both"/>
        <w:rPr>
          <w:color w:val="000000"/>
          <w:spacing w:val="1"/>
        </w:rPr>
      </w:pPr>
      <w:r>
        <w:t xml:space="preserve">1.Утвердить План </w:t>
      </w:r>
      <w:r w:rsidRPr="001553BF">
        <w:t xml:space="preserve">мероприятий по выполнению </w:t>
      </w:r>
      <w:r>
        <w:t xml:space="preserve">Соглашения </w:t>
      </w:r>
      <w:r w:rsidRPr="00234DE8">
        <w:rPr>
          <w:rFonts w:eastAsia="Times New Roman"/>
        </w:rPr>
        <w:t>о мерах по социально-экономическому развитию и оздоровлению муниципальных финансов поселений Самарской области</w:t>
      </w:r>
      <w:r w:rsidRPr="00957C27">
        <w:t xml:space="preserve">  на 202</w:t>
      </w:r>
      <w:r>
        <w:t>3</w:t>
      </w:r>
      <w:r w:rsidRPr="00957C27">
        <w:t xml:space="preserve"> год</w:t>
      </w:r>
      <w:r>
        <w:t>.</w:t>
      </w:r>
    </w:p>
    <w:p w:rsidR="005235B5" w:rsidRPr="007C5D11" w:rsidRDefault="005235B5" w:rsidP="005235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2.Настоящее постановление опубликовать в газете «Вестник сельского поселения Усманка» и р</w:t>
      </w:r>
      <w:r w:rsidRPr="00ED0B5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Pr="007C5D11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Усманка </w:t>
      </w:r>
      <w:r w:rsidRPr="007C5D11">
        <w:rPr>
          <w:rFonts w:ascii="Times New Roman" w:eastAsia="Times New Roman" w:hAnsi="Times New Roman"/>
          <w:sz w:val="28"/>
          <w:szCs w:val="28"/>
        </w:rPr>
        <w:t xml:space="preserve">муниципального района Борский </w:t>
      </w:r>
      <w:r>
        <w:rPr>
          <w:rFonts w:ascii="Times New Roman" w:eastAsia="Times New Roman" w:hAnsi="Times New Roman"/>
          <w:sz w:val="28"/>
          <w:szCs w:val="28"/>
        </w:rPr>
        <w:t xml:space="preserve">Самарской области в </w:t>
      </w:r>
      <w:r w:rsidRPr="007C5D11"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4" w:history="1">
        <w:r w:rsidRPr="007C5D1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</w:t>
        </w:r>
      </w:hyperlink>
      <w:r w:rsidRPr="007C5D11">
        <w:rPr>
          <w:rFonts w:ascii="Times New Roman" w:hAnsi="Times New Roman"/>
          <w:noProof/>
          <w:sz w:val="28"/>
          <w:szCs w:val="28"/>
        </w:rPr>
        <w:t>усманка-адм.рф</w:t>
      </w:r>
      <w:r w:rsidRPr="007C5D11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5235B5" w:rsidRDefault="005235B5" w:rsidP="005235B5">
      <w:pPr>
        <w:pStyle w:val="ConsNormal"/>
        <w:widowControl/>
        <w:tabs>
          <w:tab w:val="left" w:pos="567"/>
          <w:tab w:val="left" w:pos="709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D0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783D0A">
        <w:rPr>
          <w:rFonts w:ascii="Times New Roman" w:hAnsi="Times New Roman" w:cs="Times New Roman"/>
          <w:sz w:val="28"/>
          <w:szCs w:val="28"/>
        </w:rPr>
        <w:t>.</w:t>
      </w:r>
    </w:p>
    <w:p w:rsidR="005235B5" w:rsidRPr="0080027F" w:rsidRDefault="005235B5" w:rsidP="005235B5">
      <w:pPr>
        <w:pStyle w:val="ConsNormal"/>
        <w:widowControl/>
        <w:tabs>
          <w:tab w:val="left" w:pos="567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613FD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235B5" w:rsidRDefault="005235B5" w:rsidP="005235B5">
      <w:pPr>
        <w:pStyle w:val="a3"/>
        <w:rPr>
          <w:rFonts w:eastAsia="Times New Roman"/>
          <w:sz w:val="28"/>
          <w:szCs w:val="28"/>
        </w:rPr>
      </w:pPr>
    </w:p>
    <w:p w:rsidR="005235B5" w:rsidRDefault="005235B5" w:rsidP="005235B5">
      <w:pPr>
        <w:pStyle w:val="a3"/>
        <w:rPr>
          <w:rFonts w:eastAsia="Times New Roman"/>
          <w:sz w:val="28"/>
          <w:szCs w:val="28"/>
        </w:rPr>
      </w:pPr>
      <w:r w:rsidRPr="00613FD2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сельского поселения Усманка</w:t>
      </w:r>
    </w:p>
    <w:p w:rsidR="005235B5" w:rsidRDefault="005235B5" w:rsidP="005235B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района Борский</w:t>
      </w:r>
    </w:p>
    <w:p w:rsidR="005235B5" w:rsidRPr="00613FD2" w:rsidRDefault="005235B5" w:rsidP="005235B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Самарской области                                          ____________      Л.Е.Щеколдина</w:t>
      </w:r>
    </w:p>
    <w:p w:rsidR="005235B5" w:rsidRPr="0080027F" w:rsidRDefault="005235B5" w:rsidP="005235B5">
      <w:pPr>
        <w:pStyle w:val="a3"/>
        <w:rPr>
          <w:rFonts w:eastAsia="Times New Roman"/>
          <w:sz w:val="28"/>
          <w:szCs w:val="28"/>
        </w:rPr>
      </w:pPr>
      <w:r w:rsidRPr="00613FD2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                     </w:t>
      </w:r>
    </w:p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(наименование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Борский </w:t>
      </w:r>
    </w:p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5235B5" w:rsidRPr="004C31CC" w:rsidRDefault="005235B5" w:rsidP="005235B5">
      <w:pPr>
        <w:shd w:val="clear" w:color="auto" w:fill="FFFFFF"/>
        <w:tabs>
          <w:tab w:val="left" w:pos="8455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09.01.2023</w:t>
      </w:r>
      <w:r w:rsidRPr="00C936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6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60"/>
        <w:gridCol w:w="3152"/>
        <w:gridCol w:w="2693"/>
        <w:gridCol w:w="2551"/>
        <w:gridCol w:w="1985"/>
      </w:tblGrid>
      <w:tr w:rsidR="005235B5" w:rsidRPr="00BE3625" w:rsidTr="00011F01">
        <w:trPr>
          <w:trHeight w:val="159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B5" w:rsidRPr="004C31CC" w:rsidRDefault="005235B5" w:rsidP="005235B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 мероприятий по выполнению условий </w:t>
            </w:r>
            <w:r w:rsidRPr="004C31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Соглашения о мерах по социально-экономическому развитию и оздоровлению муниципальных финансов поселений (внутригородских районов) Самарской области</w:t>
            </w:r>
            <w:r w:rsidRPr="004C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C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35B5" w:rsidRPr="00BE3625" w:rsidTr="00011F01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пункта Соглашения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Мероприятия, проводимые Администрацией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сельского поселения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целях исполнения пункт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ов</w:t>
            </w: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                        (Ф.И.О., должность, контакты)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bCs/>
                <w:color w:val="000000"/>
              </w:rPr>
              <w:t>Срок исполнения</w:t>
            </w:r>
          </w:p>
        </w:tc>
      </w:tr>
      <w:tr w:rsidR="005235B5" w:rsidRPr="00BE3625" w:rsidTr="00011F01">
        <w:trPr>
          <w:trHeight w:val="4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Default="005235B5" w:rsidP="00011F01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  <w:r w:rsidRPr="00E010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Направить в </w:t>
            </w:r>
            <w:r w:rsidRPr="00E0107A">
              <w:rPr>
                <w:rFonts w:ascii="Times New Roman" w:hAnsi="Times New Roman" w:cs="Times New Roman"/>
                <w:bCs/>
              </w:rPr>
              <w:t>Финансовый орган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информацию о причинах низкого исполнения налоговых и неналоговых доходов бюджета муниципального образования:</w:t>
            </w:r>
          </w:p>
          <w:p w:rsidR="005235B5" w:rsidRPr="00E0107A" w:rsidRDefault="005235B5" w:rsidP="00011F01">
            <w:pPr>
              <w:shd w:val="clear" w:color="auto" w:fill="FFFFFF"/>
              <w:tabs>
                <w:tab w:val="left" w:pos="1238"/>
              </w:tabs>
              <w:contextualSpacing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-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за </w:t>
            </w:r>
            <w:r w:rsidRPr="00E0107A">
              <w:rPr>
                <w:rFonts w:ascii="Times New Roman" w:hAnsi="Times New Roman" w:cs="Times New Roman"/>
                <w:bCs/>
                <w:spacing w:val="-1"/>
                <w:lang w:val="en-US"/>
              </w:rPr>
              <w:t>I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полугодие на уровне ниже, чем на 35% от годовых плановых налоговых и неналоговых доходов бюджета на 202</w:t>
            </w:r>
            <w:r>
              <w:rPr>
                <w:rFonts w:ascii="Times New Roman" w:hAnsi="Times New Roman" w:cs="Times New Roman"/>
                <w:bCs/>
                <w:spacing w:val="-1"/>
              </w:rPr>
              <w:t>3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 – не позднее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br/>
              <w:t>20 июля 202</w:t>
            </w:r>
            <w:r>
              <w:rPr>
                <w:rFonts w:ascii="Times New Roman" w:hAnsi="Times New Roman" w:cs="Times New Roman"/>
                <w:bCs/>
                <w:spacing w:val="-1"/>
              </w:rPr>
              <w:t>3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 года;</w:t>
            </w:r>
          </w:p>
          <w:p w:rsidR="005235B5" w:rsidRPr="00BE3625" w:rsidRDefault="005235B5" w:rsidP="00011F01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E0107A">
              <w:rPr>
                <w:rFonts w:ascii="Times New Roman" w:hAnsi="Times New Roman" w:cs="Times New Roman"/>
                <w:bCs/>
              </w:rPr>
              <w:t xml:space="preserve">за 9 месяцев </w:t>
            </w:r>
            <w:r w:rsidRPr="00E0107A">
              <w:rPr>
                <w:rFonts w:ascii="Times New Roman" w:hAnsi="Times New Roman" w:cs="Times New Roman"/>
                <w:bCs/>
                <w:spacing w:val="-1"/>
              </w:rPr>
              <w:t xml:space="preserve">на уровне ниже, чем на 60% </w:t>
            </w:r>
            <w:r w:rsidRPr="00E0107A">
              <w:rPr>
                <w:rFonts w:ascii="Times New Roman" w:hAnsi="Times New Roman" w:cs="Times New Roman"/>
                <w:bCs/>
              </w:rPr>
              <w:t>от годовых плановых налоговых и неналоговых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Анализ поступлений налоговых и неналоговых доходов в бюджет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Морозова С.В. 89270166181</w:t>
            </w:r>
          </w:p>
          <w:p w:rsidR="005235B5" w:rsidRPr="001B49E8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</w:p>
          <w:p w:rsidR="005235B5" w:rsidRPr="001B49E8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Специалист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>Агеева С.В.</w:t>
            </w: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B49E8"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не позднее 20 июля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года;                     не позднее 20 октября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235B5" w:rsidRPr="00BE3625" w:rsidTr="00011F01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Обеспечить отсутствие просроченной кредиторской задолженности муниципальных учреждений по состоянию на первое число каждого месяца и на конец отчетного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Недопущение образования просроченной кредиторской задолженности у муниципальных учреждений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5B5" w:rsidRDefault="005235B5" w:rsidP="005235B5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Морозова С.В. 89270166181</w:t>
            </w:r>
          </w:p>
          <w:p w:rsidR="005235B5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по состоянию:                                                    на 01 число каждого месяца;                                                             на конец отчетного года</w:t>
            </w:r>
          </w:p>
        </w:tc>
      </w:tr>
      <w:tr w:rsidR="005235B5" w:rsidRPr="00BE3625" w:rsidTr="00011F01">
        <w:trPr>
          <w:trHeight w:val="2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2.1.3.Соблюдать по состоянию на 01.04.202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, 01.07.202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, 01.10.202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и 01.01.202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норматив формирования расходов на содержание органов местного самоуправления, установленный Правительством Самарской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 (при наличии установленного норматива).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контроля за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превышением предельного значения расходов на содержание органов местного самоуправления, установленных Министерством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Default="005235B5" w:rsidP="005235B5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Морозова С.В. 89270166181</w:t>
            </w:r>
          </w:p>
          <w:p w:rsidR="005235B5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5235B5" w:rsidRPr="00BE3625" w:rsidTr="00011F01">
        <w:trPr>
          <w:trHeight w:val="4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2.1.4. Предусмотреть в бюджете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Запланировать в бюджете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 фонд оплаты труда работников бюджетной сферы (с учетом страховых взносов во внебюджетные фонды) в полном объеме в соответствии с потребностью на 12 месяцев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года, включая расходы, связанные с обеспечением финансирования минимального размера оплаты труда и оплаты труда работников бюджетной сферы, подпадающих под действие Указов Президента Российской Федерации.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Default="005235B5" w:rsidP="005235B5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Морозова С.В. 89270166181</w:t>
            </w: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При утверждении бюджета на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годов во 2-ом чтении в декабре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5235B5" w:rsidRPr="00BE3625" w:rsidTr="00011F01">
        <w:trPr>
          <w:trHeight w:val="38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2.1.5. Обеспечить утверждение перечня объектов, в отношении которых планируется заключение концессионных соглашений 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году до 1 февраля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Утверждение перечня объектов, в отношении которых планируется заключение концессионных соглашений 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году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1B49E8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Специалист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>Агеева С.В.</w:t>
            </w: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1B49E8">
              <w:rPr>
                <w:rFonts w:ascii="Times New Roman" w:hAnsi="Times New Roman" w:cs="Times New Roman"/>
              </w:rPr>
              <w:t>8(84667) 2-25-32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5235B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до 1 февраля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года;                              в течение 30 календарных дней со дня утверждения перечня объектов обеспечить размещение перечня объектов на официальном сайте Российской Федерации в информационно-телекоммуникационной сети «Интернет» для размещения информации о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проведении торгов, определенном Правительством Российской Федерации, а также на официальном сайте муниципального образования в информационно-телекоммуникационной сети «Интернет» (далее – официальные сайты) и направить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копию утвержденного перечня объектов с сопроводительным письмом, содержащим прямые ссылки на страницы официальных сайтов, на которых размещен перечень объектов.</w:t>
            </w:r>
          </w:p>
        </w:tc>
      </w:tr>
      <w:tr w:rsidR="005235B5" w:rsidRPr="00BE3625" w:rsidTr="00011F01">
        <w:trPr>
          <w:trHeight w:val="40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B5" w:rsidRPr="00BE3625" w:rsidRDefault="005235B5" w:rsidP="00011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2.1.6. Направлять на согласование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Финансовый орган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 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Согласование 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Управлением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 xml:space="preserve">финансами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администрации муниципального района Борский Самарской области </w:t>
            </w: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до внесения в представительный орган местного самоуправления предполагаемые изменения в решение о местном бюджете в случае, если указанные изменения приводят к увеличению объема муниципального долга бюджета муниципального образования в части кредитов кредитных организаций.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Default="005235B5" w:rsidP="005235B5">
            <w:pPr>
              <w:spacing w:after="0"/>
              <w:rPr>
                <w:rFonts w:ascii="Times New Roman" w:hAnsi="Times New Roman" w:cs="Times New Roman"/>
              </w:rPr>
            </w:pPr>
            <w:r w:rsidRPr="001B49E8">
              <w:rPr>
                <w:rFonts w:ascii="Times New Roman" w:hAnsi="Times New Roman" w:cs="Times New Roman"/>
              </w:rPr>
              <w:t xml:space="preserve">Бухгалтер сельского поселения Усманка муниципального района Борский Самарской области </w:t>
            </w:r>
            <w:r>
              <w:rPr>
                <w:rFonts w:ascii="Times New Roman" w:hAnsi="Times New Roman" w:cs="Times New Roman"/>
              </w:rPr>
              <w:t xml:space="preserve"> Морозова С.В. 89270166181</w:t>
            </w:r>
          </w:p>
          <w:p w:rsidR="005235B5" w:rsidRDefault="005235B5" w:rsidP="00011F01">
            <w:pPr>
              <w:spacing w:after="0"/>
              <w:rPr>
                <w:rFonts w:ascii="Times New Roman" w:hAnsi="Times New Roman" w:cs="Times New Roman"/>
              </w:rPr>
            </w:pPr>
          </w:p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5B5" w:rsidRPr="00BE3625" w:rsidRDefault="005235B5" w:rsidP="00011F01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3625"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</w:tbl>
    <w:p w:rsidR="005235B5" w:rsidRDefault="005235B5" w:rsidP="005235B5">
      <w:pPr>
        <w:shd w:val="clear" w:color="auto" w:fill="FFFFFF"/>
        <w:tabs>
          <w:tab w:val="left" w:pos="8455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896" w:rsidRDefault="00586896"/>
    <w:sectPr w:rsidR="0058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B5"/>
    <w:rsid w:val="005235B5"/>
    <w:rsid w:val="00586896"/>
    <w:rsid w:val="00B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4E9B-40A0-492B-B75B-14E177D6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523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235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2023-01-17T10:58:00Z</dcterms:created>
  <dcterms:modified xsi:type="dcterms:W3CDTF">2023-01-17T10:58:00Z</dcterms:modified>
</cp:coreProperties>
</file>