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B3" w:rsidRPr="00EE6AB3" w:rsidRDefault="00EE6AB3" w:rsidP="00EE6AB3">
      <w:pPr>
        <w:pStyle w:val="Standard"/>
        <w:widowControl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b/>
          <w:color w:val="1A1A1A"/>
          <w:sz w:val="28"/>
          <w:szCs w:val="28"/>
        </w:rPr>
        <w:t>Право граждан на информацию о деятельности государственных</w:t>
      </w:r>
    </w:p>
    <w:p w:rsidR="00EE6AB3" w:rsidRDefault="00EE6AB3" w:rsidP="00EE6AB3">
      <w:pPr>
        <w:pStyle w:val="Standard"/>
        <w:widowControl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b/>
          <w:color w:val="1A1A1A"/>
          <w:sz w:val="28"/>
          <w:szCs w:val="28"/>
        </w:rPr>
        <w:t>органов и органов местного самоуправления в сети «Интернет»</w:t>
      </w:r>
    </w:p>
    <w:p w:rsidR="00EE6AB3" w:rsidRDefault="00EE6AB3" w:rsidP="00EE6AB3">
      <w:pPr>
        <w:pStyle w:val="Standard"/>
        <w:widowControl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EE6AB3" w:rsidRDefault="00EE6AB3" w:rsidP="00EE6AB3">
      <w:pPr>
        <w:pStyle w:val="Standard"/>
        <w:widowControl/>
        <w:ind w:firstLine="709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Разъясняет помощник прокурора Борского района Иванова С.М.</w:t>
      </w:r>
    </w:p>
    <w:p w:rsidR="00EE6AB3" w:rsidRPr="00EE6AB3" w:rsidRDefault="00EE6AB3" w:rsidP="00EE6AB3">
      <w:pPr>
        <w:pStyle w:val="Standard"/>
        <w:widowControl/>
        <w:ind w:firstLine="709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t>Конституцией Российской Федерации в статье 29 гарантировано право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каждому получать и распространять информацию любым законным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способом.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t>Статья 13 Федерального закона от 09.02.2009 № 8-ФЗ «Об обеспечении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доступа к информации о деятельности государственных органов и органов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местного самоуправления» закрепляет перечень информации, относящейся к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деятельности государственных органов и органов местного самоуправления,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подлежащей размещению в сети «Интернет».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t>В частности, это: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t>- общая информация о государственном органе, об органе местного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самоуправления: наименование и структура, почтовый адрес, адрес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электронной почты (при наличии), номера телефонов справочных служб;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сведения о полномочиях, задачах и функциях структурных подразделений, 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также перечень законов и иных нормативных правовых актов, определяющих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эти полномочия, задачи и функции; перечень подведомственных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организаций; сведения о руководителях;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t>- информация о нормотворческой деятельности</w:t>
      </w:r>
      <w:r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нормативные правовые акты, изданные государственным органом, органом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местного самоуправления, включая сведения о внесении в них изменений,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признании их утратившими силу, признании их судом недействующими;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тексты проектов нормативных правовых актов, внесенных в законодательные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(представительные) органы власти субъектов Российской Федерации,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муниципальных образований; административные регламенты, стандарты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предоставления государственных и муниципальных услуг;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t>- статистическая информация о деятельности государственного органа,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органа местного самоуправления;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t>- информация о состоянии защиты населения и территорий от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чрезвычайных ситуаций и принятых мерах по обеспечению их безопасности,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о прогнозируемых и возникших чрезвычайных ситуациях, о приемах 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способах защиты населения от них, а также иную информацию, подлежащую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доведению до сведения граждан и организаций в соответствии с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федеральными законами, законами субъектов Российской Федерации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t>- информация о работе государственного органа, органа местного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самоуправления с обращениями граждан (физических лиц), организаций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(юридических лиц), общественных объединений, государственных органов,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органов местного самоуправления, в том числе порядок и время приема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граждан, порядок рассмотрения их обращений с указанием актов,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регулирующих эту деятельность;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t>- информация о кадровом обеспечении государственного органа,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органа местного самоуправления.</w:t>
      </w:r>
    </w:p>
    <w:p w:rsidR="00EE6AB3" w:rsidRPr="00EE6AB3" w:rsidRDefault="00EE6AB3" w:rsidP="00EE6AB3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E6AB3">
        <w:rPr>
          <w:rFonts w:ascii="Times New Roman" w:hAnsi="Times New Roman" w:cs="Times New Roman"/>
          <w:color w:val="1A1A1A"/>
          <w:sz w:val="28"/>
          <w:szCs w:val="28"/>
        </w:rPr>
        <w:lastRenderedPageBreak/>
        <w:t>Ответственность за не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размещение в сети «Интернет» информации 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деятельности государственных органов и органов местного самоуправления в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случаях, если обязанность по размещению такой информации в сети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«Интернет» установлена федеральным законом, предусмотрена ч. 2 ст. 13.27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Кодекса Российской Федерации об административных правонарушениях,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E6AB3">
        <w:rPr>
          <w:rFonts w:ascii="Times New Roman" w:hAnsi="Times New Roman" w:cs="Times New Roman"/>
          <w:color w:val="1A1A1A"/>
          <w:sz w:val="28"/>
          <w:szCs w:val="28"/>
        </w:rPr>
        <w:t>которая предусматривает наложение административного штрафа на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bookmarkStart w:id="0" w:name="_GoBack"/>
      <w:bookmarkEnd w:id="0"/>
      <w:r w:rsidRPr="00EE6AB3">
        <w:rPr>
          <w:rFonts w:ascii="Times New Roman" w:hAnsi="Times New Roman" w:cs="Times New Roman"/>
          <w:color w:val="1A1A1A"/>
          <w:sz w:val="28"/>
          <w:szCs w:val="28"/>
        </w:rPr>
        <w:t>должностных лиц в размере от 3 тыс. до 5 тыс. рублей.</w:t>
      </w:r>
    </w:p>
    <w:p w:rsidR="0012773B" w:rsidRDefault="0012773B">
      <w:pPr>
        <w:rPr>
          <w:rFonts w:ascii="Times New Roman" w:hAnsi="Times New Roman" w:cs="Times New Roman"/>
          <w:sz w:val="28"/>
          <w:szCs w:val="28"/>
        </w:rPr>
      </w:pPr>
    </w:p>
    <w:p w:rsidR="00572D78" w:rsidRPr="002F64C1" w:rsidRDefault="00572D78">
      <w:pPr>
        <w:rPr>
          <w:rFonts w:ascii="Times New Roman" w:hAnsi="Times New Roman" w:cs="Times New Roman"/>
          <w:sz w:val="28"/>
          <w:szCs w:val="28"/>
        </w:rPr>
      </w:pPr>
    </w:p>
    <w:sectPr w:rsidR="00572D78" w:rsidRPr="002F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85"/>
    <w:rsid w:val="0012773B"/>
    <w:rsid w:val="00210C8E"/>
    <w:rsid w:val="002E2285"/>
    <w:rsid w:val="002F64C1"/>
    <w:rsid w:val="00572D78"/>
    <w:rsid w:val="00E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4DF3"/>
  <w15:chartTrackingRefBased/>
  <w15:docId w15:val="{E11374A5-26BA-4085-80AB-52456365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6A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Михайловна</dc:creator>
  <cp:keywords/>
  <dc:description/>
  <cp:lastModifiedBy>Иванова Светлана Михайловна</cp:lastModifiedBy>
  <cp:revision>2</cp:revision>
  <dcterms:created xsi:type="dcterms:W3CDTF">2023-05-24T05:54:00Z</dcterms:created>
  <dcterms:modified xsi:type="dcterms:W3CDTF">2023-05-24T05:54:00Z</dcterms:modified>
</cp:coreProperties>
</file>