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3E24A9" w:rsidRDefault="003E24A9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E2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сохранении прав сирот на социальное жилье</w:t>
      </w:r>
      <w:r w:rsidRPr="003E24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E24A9" w:rsidRPr="003A4EDA" w:rsidRDefault="003E24A9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4A9" w:rsidRPr="003E24A9" w:rsidRDefault="00CE1C49" w:rsidP="003E2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3E24A9">
        <w:rPr>
          <w:color w:val="000000" w:themeColor="text1"/>
          <w:sz w:val="28"/>
          <w:szCs w:val="28"/>
        </w:rPr>
        <w:t> </w:t>
      </w:r>
      <w:r w:rsidR="003E24A9" w:rsidRPr="003E24A9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4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</w:t>
      </w:r>
      <w:proofErr w:type="gramStart"/>
      <w:r w:rsidR="003E24A9" w:rsidRPr="003E24A9">
        <w:rPr>
          <w:color w:val="000000" w:themeColor="text1"/>
          <w:sz w:val="28"/>
          <w:szCs w:val="28"/>
          <w:shd w:val="clear" w:color="auto" w:fill="FFFFFF"/>
        </w:rPr>
        <w:t>обеспечиваются и охраняются</w:t>
      </w:r>
      <w:proofErr w:type="gramEnd"/>
      <w:r w:rsidR="003E24A9" w:rsidRPr="003E24A9">
        <w:rPr>
          <w:color w:val="000000" w:themeColor="text1"/>
          <w:sz w:val="28"/>
          <w:szCs w:val="28"/>
          <w:shd w:val="clear" w:color="auto" w:fill="FFFFFF"/>
        </w:rPr>
        <w:t xml:space="preserve"> государством. Согласно статье 8 данного закона, дети-сироты имеют право на однократное предоставление благоустроенного жилого помещения по окончании пребывания в государственных и негосударственных учреждениях для детей-сирот или в приемных семьях.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Такое право у них возникает по достижении ими возраста 18 лет, а также в случае приобретения ими полной дееспособности до достижения совершеннолетия,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  <w:proofErr w:type="gramEnd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силу части 3 статьи 8 органы исполнительной власти субъектов РФ обязаны осуществлять контроль над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дети-сироты, за обеспечением надлежащего санитарного и технического состояния жилых помещений, а также осуществлять контроль над распоряжением ими.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proofErr w:type="gramEnd"/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силу части 3.1 статьи 8 закона № 159-ФЗ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предоставления им жилых помещений;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включения их в список в другом </w:t>
      </w:r>
      <w:proofErr w:type="gramStart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субъекте</w:t>
      </w:r>
      <w:proofErr w:type="gramEnd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 в связи со сменой места жительства;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прекращения у них гражданства РФ, если иное не предусмотрено международным договором РФ;</w:t>
      </w:r>
    </w:p>
    <w:p w:rsidR="003E24A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смерти или объявления их умершими в порядке, установленном законодательством РФ.</w:t>
      </w:r>
    </w:p>
    <w:p w:rsidR="00CE1C49" w:rsidRPr="003E24A9" w:rsidRDefault="003E24A9" w:rsidP="003E24A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при </w:t>
      </w:r>
      <w:proofErr w:type="gramStart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вступлении</w:t>
      </w:r>
      <w:proofErr w:type="gramEnd"/>
      <w:r w:rsidRPr="003E24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брак гражданина, относящегося к категории дети-сироты, право на получение им жилья не утрачивается, а снять с очереди его могут, например, если в браке будет куплено новое жилье.</w:t>
      </w:r>
      <w:bookmarkStart w:id="0" w:name="_GoBack"/>
      <w:bookmarkEnd w:id="0"/>
    </w:p>
    <w:sectPr w:rsidR="00CE1C49" w:rsidRPr="003E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3E24A9"/>
    <w:rsid w:val="009517C9"/>
    <w:rsid w:val="00B11662"/>
    <w:rsid w:val="00CE1C49"/>
    <w:rsid w:val="00CF54B6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13</cp:revision>
  <dcterms:created xsi:type="dcterms:W3CDTF">2021-05-28T04:10:00Z</dcterms:created>
  <dcterms:modified xsi:type="dcterms:W3CDTF">2021-05-28T05:49:00Z</dcterms:modified>
</cp:coreProperties>
</file>