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BB" w:rsidRPr="00C109D0" w:rsidRDefault="008A4381" w:rsidP="002973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="002973BB" w:rsidRPr="00C109D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973BB" w:rsidRPr="00C109D0" w:rsidRDefault="002973BB" w:rsidP="002973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2973BB" w:rsidRPr="00C109D0" w:rsidRDefault="002973BB" w:rsidP="002973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2973BB" w:rsidRPr="00C109D0" w:rsidRDefault="002973BB" w:rsidP="002973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2973BB" w:rsidRPr="00C109D0" w:rsidRDefault="002973BB" w:rsidP="002973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3BB" w:rsidRPr="00C109D0" w:rsidRDefault="002973BB" w:rsidP="002973BB">
      <w:pPr>
        <w:tabs>
          <w:tab w:val="left" w:pos="13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973BB" w:rsidRPr="00C109D0" w:rsidRDefault="002973BB" w:rsidP="002973BB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06AE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09D0">
        <w:rPr>
          <w:rFonts w:ascii="Times New Roman" w:eastAsia="Times New Roman" w:hAnsi="Times New Roman" w:cs="Times New Roman"/>
          <w:sz w:val="28"/>
          <w:szCs w:val="28"/>
        </w:rPr>
        <w:t>.12.2021 г.                                                                                                 № 5</w:t>
      </w:r>
      <w:r w:rsidR="00806AEE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A4381" w:rsidRPr="008A4381" w:rsidRDefault="008A4381" w:rsidP="002973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8"/>
      </w:tblGrid>
      <w:tr w:rsidR="008A4381" w:rsidRPr="008A4381" w:rsidTr="008A4381">
        <w:trPr>
          <w:trHeight w:val="1280"/>
        </w:trPr>
        <w:tc>
          <w:tcPr>
            <w:tcW w:w="9568" w:type="dxa"/>
            <w:shd w:val="clear" w:color="auto" w:fill="FFFFFF"/>
            <w:vAlign w:val="center"/>
            <w:hideMark/>
          </w:tcPr>
          <w:p w:rsidR="008A4381" w:rsidRPr="008A4381" w:rsidRDefault="002973BB" w:rsidP="008A4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8A4381" w:rsidRPr="008A43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   плана мероприятий по обеспече</w:t>
            </w:r>
            <w:r w:rsidR="008A4381" w:rsidRPr="00C10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нию безопасности гидротехнического сооружения</w:t>
            </w:r>
            <w:r w:rsidR="008A4381" w:rsidRPr="008A43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381" w:rsidRPr="00C10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Pr="00C10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г. № 131 ФЗ «Об общих принципах организации местного самоуправления в Российской Федерации», со ст. 9 Федерального закона от 21.07.1997№ 117-ФЗ «О безопасности гидротехнических сооружений», в  целях обеспечения надежност</w:t>
      </w:r>
      <w:r w:rsidR="002973BB" w:rsidRPr="00C109D0">
        <w:rPr>
          <w:rFonts w:ascii="Times New Roman" w:eastAsia="Times New Roman" w:hAnsi="Times New Roman" w:cs="Times New Roman"/>
          <w:sz w:val="28"/>
          <w:szCs w:val="28"/>
        </w:rPr>
        <w:t>и и безопасности гидротехнического сооружения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973BB" w:rsidRPr="00C109D0">
        <w:rPr>
          <w:rFonts w:ascii="Times New Roman" w:eastAsia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, снижения риска возникновения чрезвычайных ситуаций для населения и объектов экономики </w:t>
      </w:r>
      <w:r w:rsidR="002973BB" w:rsidRPr="00C109D0">
        <w:rPr>
          <w:rFonts w:ascii="Times New Roman" w:eastAsia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,     предотвращения возможных ущербов в с</w:t>
      </w:r>
      <w:r w:rsidR="002973BB" w:rsidRPr="00C109D0">
        <w:rPr>
          <w:rFonts w:ascii="Times New Roman" w:eastAsia="Times New Roman" w:hAnsi="Times New Roman" w:cs="Times New Roman"/>
          <w:sz w:val="28"/>
          <w:szCs w:val="28"/>
        </w:rPr>
        <w:t>лучае аварий на гидротехнического сооружения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, 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756" w:rsidRPr="00C109D0" w:rsidRDefault="008A4381" w:rsidP="00786756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по обеспече</w:t>
      </w:r>
      <w:r w:rsidR="002973BB" w:rsidRPr="00C109D0">
        <w:rPr>
          <w:rFonts w:ascii="Times New Roman" w:eastAsia="Times New Roman" w:hAnsi="Times New Roman" w:cs="Times New Roman"/>
          <w:sz w:val="28"/>
          <w:szCs w:val="28"/>
        </w:rPr>
        <w:t>нию безопасности гидротехнического сооружения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3BB" w:rsidRPr="00C109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Усманка муниципального района Борский Самарской области 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973BB" w:rsidRPr="00C109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973BB" w:rsidRPr="00C109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годы (приложение №1).</w:t>
      </w:r>
    </w:p>
    <w:p w:rsidR="00786756" w:rsidRPr="00C109D0" w:rsidRDefault="00786756" w:rsidP="00786756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 в газете «Вестник сельского поселения Усманка» и  разместить на официальном сайте </w:t>
      </w:r>
      <w:r w:rsidRPr="00C109D0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сельского поселения Усманка муниципального района Борский Самарской области </w:t>
      </w:r>
      <w:r w:rsidRPr="00C109D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-  </w:t>
      </w:r>
      <w:hyperlink r:id="rId6" w:history="1">
        <w:r w:rsidRPr="00C109D0">
          <w:rPr>
            <w:rFonts w:ascii="Times New Roman" w:hAnsi="Times New Roman" w:cs="Times New Roman"/>
            <w:sz w:val="28"/>
            <w:szCs w:val="28"/>
            <w:u w:val="single"/>
          </w:rPr>
          <w:t>http://</w:t>
        </w:r>
      </w:hyperlink>
      <w:r w:rsidRPr="00C109D0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 w:rsidR="002C5292">
        <w:rPr>
          <w:rFonts w:ascii="Times New Roman" w:hAnsi="Times New Roman" w:cs="Times New Roman"/>
          <w:noProof/>
          <w:sz w:val="28"/>
          <w:szCs w:val="28"/>
        </w:rPr>
        <w:t>/</w:t>
      </w:r>
    </w:p>
    <w:p w:rsidR="00786756" w:rsidRPr="00C109D0" w:rsidRDefault="00786756" w:rsidP="00786756">
      <w:pPr>
        <w:pStyle w:val="a5"/>
        <w:numPr>
          <w:ilvl w:val="0"/>
          <w:numId w:val="1"/>
        </w:num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09D0">
        <w:rPr>
          <w:rFonts w:ascii="Times New Roman" w:eastAsia="Times New Roman" w:hAnsi="Times New Roman"/>
          <w:sz w:val="28"/>
          <w:szCs w:val="28"/>
        </w:rPr>
        <w:lastRenderedPageBreak/>
        <w:t>Постановление вступает в силу на следующий день после его официального опубликования.</w:t>
      </w:r>
    </w:p>
    <w:p w:rsidR="00786756" w:rsidRPr="00C109D0" w:rsidRDefault="00786756" w:rsidP="00786756">
      <w:pPr>
        <w:pStyle w:val="a5"/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86756" w:rsidRPr="00C109D0" w:rsidRDefault="00786756" w:rsidP="00786756">
      <w:pPr>
        <w:pStyle w:val="a5"/>
        <w:numPr>
          <w:ilvl w:val="0"/>
          <w:numId w:val="1"/>
        </w:num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09D0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109D0">
        <w:rPr>
          <w:rFonts w:ascii="Times New Roman" w:eastAsia="Times New Roman" w:hAnsi="Times New Roman"/>
          <w:sz w:val="28"/>
          <w:szCs w:val="28"/>
        </w:rPr>
        <w:t>за  собой</w:t>
      </w:r>
      <w:proofErr w:type="gramEnd"/>
      <w:r w:rsidRPr="00C109D0">
        <w:rPr>
          <w:rFonts w:ascii="Times New Roman" w:eastAsia="Times New Roman" w:hAnsi="Times New Roman"/>
          <w:sz w:val="28"/>
          <w:szCs w:val="28"/>
        </w:rPr>
        <w:t>.</w:t>
      </w:r>
    </w:p>
    <w:p w:rsidR="00786756" w:rsidRPr="00C109D0" w:rsidRDefault="00786756" w:rsidP="007867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86756" w:rsidRPr="00C109D0" w:rsidRDefault="00786756" w:rsidP="00786756">
      <w:pPr>
        <w:pStyle w:val="a5"/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Усманка</w:t>
      </w:r>
    </w:p>
    <w:p w:rsidR="00786756" w:rsidRPr="00C109D0" w:rsidRDefault="00786756" w:rsidP="00786756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 xml:space="preserve">          муниципального района Борский </w:t>
      </w:r>
    </w:p>
    <w:p w:rsidR="00786756" w:rsidRPr="00C109D0" w:rsidRDefault="00786756" w:rsidP="00786756">
      <w:pPr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 xml:space="preserve">          Самарской области                                                             Л.Е. Щеколдина</w:t>
      </w:r>
    </w:p>
    <w:p w:rsidR="00786756" w:rsidRPr="00C109D0" w:rsidRDefault="00786756" w:rsidP="00786756">
      <w:pPr>
        <w:pStyle w:val="a5"/>
      </w:pP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756" w:rsidRPr="00C109D0" w:rsidRDefault="00786756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756" w:rsidRPr="00C109D0" w:rsidRDefault="00786756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756" w:rsidRPr="00C109D0" w:rsidRDefault="00786756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756" w:rsidRPr="00C109D0" w:rsidRDefault="00786756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756" w:rsidRPr="00C109D0" w:rsidRDefault="00786756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756" w:rsidRPr="00C109D0" w:rsidRDefault="00786756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756" w:rsidRPr="00C109D0" w:rsidRDefault="00786756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786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8A4381" w:rsidRPr="008A4381" w:rsidRDefault="008A4381" w:rsidP="00786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86756" w:rsidRPr="00C109D0" w:rsidRDefault="00786756" w:rsidP="00786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Усманка </w:t>
      </w:r>
    </w:p>
    <w:p w:rsidR="00786756" w:rsidRPr="00C109D0" w:rsidRDefault="00786756" w:rsidP="00786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786756" w:rsidRPr="00C109D0" w:rsidRDefault="00786756" w:rsidP="00786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</w:p>
    <w:p w:rsidR="008A4381" w:rsidRPr="008A4381" w:rsidRDefault="00786756" w:rsidP="00786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>№ 50 от 24.12</w:t>
      </w:r>
      <w:r w:rsidR="008A4381" w:rsidRPr="008A4381">
        <w:rPr>
          <w:rFonts w:ascii="Times New Roman" w:eastAsia="Times New Roman" w:hAnsi="Times New Roman" w:cs="Times New Roman"/>
          <w:sz w:val="28"/>
          <w:szCs w:val="28"/>
        </w:rPr>
        <w:t>.2021г.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7867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обеспече</w:t>
      </w:r>
      <w:r w:rsidR="00786756" w:rsidRPr="00C109D0">
        <w:rPr>
          <w:rFonts w:ascii="Times New Roman" w:eastAsia="Times New Roman" w:hAnsi="Times New Roman" w:cs="Times New Roman"/>
          <w:b/>
          <w:sz w:val="28"/>
          <w:szCs w:val="28"/>
        </w:rPr>
        <w:t>нию безопасности гидротехнического</w:t>
      </w:r>
      <w:r w:rsidRPr="008A438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сооружени</w:t>
      </w:r>
      <w:r w:rsidR="00786756" w:rsidRPr="00C109D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6756" w:rsidRPr="00C109D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Усманка муниципального района Борский Самарской области </w:t>
      </w:r>
      <w:r w:rsidRPr="008A438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786756" w:rsidRPr="00C109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438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86756" w:rsidRPr="00C109D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A43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8A4381" w:rsidRPr="008A4381" w:rsidRDefault="008A4381" w:rsidP="007867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A4381" w:rsidRPr="008A4381" w:rsidRDefault="008A4381" w:rsidP="00786756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1.1. Основные принципы, послужившие основой для включения в  Комплексный план мероприятий по обеспечению безопасности гидротехническ</w:t>
      </w:r>
      <w:r w:rsidR="00786756" w:rsidRPr="00C109D0">
        <w:rPr>
          <w:rFonts w:ascii="Times New Roman" w:eastAsia="Times New Roman" w:hAnsi="Times New Roman" w:cs="Times New Roman"/>
          <w:sz w:val="28"/>
          <w:szCs w:val="28"/>
        </w:rPr>
        <w:t>ого сооружения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756" w:rsidRPr="00C109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Усманка муниципального района Борский Самарской области 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86756" w:rsidRPr="00C109D0">
        <w:rPr>
          <w:rFonts w:ascii="Times New Roman" w:eastAsia="Times New Roman" w:hAnsi="Times New Roman" w:cs="Times New Roman"/>
          <w:sz w:val="28"/>
          <w:szCs w:val="28"/>
        </w:rPr>
        <w:t>2-2024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годы,  направлены на рациональное использование, восстановление и охрану водных объектов и их водных ресурсов, предотвращение негативного воздействия вод, развитие водохозяйственного комплекса: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осуществление мер по обеспечению безопасности гидротехническ</w:t>
      </w:r>
      <w:r w:rsidR="00786756" w:rsidRPr="00C109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786756"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, в том числе установление критериев их безопасности, оснащение гидротехнических сооружений техническими средствами в целях постоянного контроля за их состоянием;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мероприятий Плана предполагается: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- приведение в надежное состояние ГТС;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- предотвращение возможного материального ущерба от аварий на ГТС,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-  возможность хозяйственного использования водных объектов и прилегающей территории.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Определение мероприятий плана основано на наиболее острых проблемах. Одной из них является отсутствие должностного внимания ремонту гидротехническ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, которое приводит к невозможности безопасного пропуска повышенных расходов паводковых вод.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 расположено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гидротехническое  сооружение – (далее ГТС).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ГТС закреплены за администрацией 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, который несет ответственность за ее эксплуатацию, обеспечивает работоспособное состояние и безаварийную работу ГТС, для чего осуществляются систематические наблюдения за состоянием ГТС.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1.2. Техническое обслуживание ГТС: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Осуществление эксплуатационного контроля за состоянием ГТС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Эксплуатационный контроль за состоянием и работой ГТС должен обеспечивать: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проведение систематических наблюдений с целью получения достоверной информации о состоянии сооружений, оснований, береговых примыканий в процессе эксплуатации;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своевременную разработку и принятие мер по предотвращению возможных повреждений и аварийных ситуаций;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получение технической информации для определения сроков и наиболее эффективных и экономичных способов ремонтных работ и работ по реконструкции.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1.3.     Графики осмотров ГТС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  ГТС должно регулярно подвергаться периодическим техническим осмотрам для оценки состояния сооружений, уточнения сроков и объемов работ по ремонту, разработки предложений по улучшению их технической эксплуатации, а также качества всех видов ремонтов.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Плановые технические осмотры сооружений могут быть общими и выборочными.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Общие осмотры следует проводить два раза в год - весной и осенью.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Общий весенний осмотр сооружений проводится для оценки их состояния и готовности к пропуску паводка после таяния снега или весенних дождей. При весеннем осмотре уточняются сроки и объемы работ по текущему ремонту перед пропуском паводка, а также определяются объемы работ по текущему ремонту сооружений на предстоящий летний период и по капитальному ремонту на текущий и следующий годы.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Общий осенний осмотр проводится с целью проверки подготовки гидротехническ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к зиме. К этому времени должны быть закончены все летние работы по ремонту.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При выборочном осмотре обсле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дуются отдельные гидротехнического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сооружения или отдельные их элементы. Периодичность выборочных осмотров определяется местными условиями эксплуатации.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Кроме плановых осмотров, должны проводиться внеочередные осмотры ГТС после чрезвычайных стихийных явлений или аварий.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1.4.     Организация и проведение </w:t>
      </w:r>
      <w:proofErr w:type="spellStart"/>
      <w:r w:rsidRPr="008A4381">
        <w:rPr>
          <w:rFonts w:ascii="Times New Roman" w:eastAsia="Times New Roman" w:hAnsi="Times New Roman" w:cs="Times New Roman"/>
          <w:sz w:val="28"/>
          <w:szCs w:val="28"/>
        </w:rPr>
        <w:t>предпаводковых</w:t>
      </w:r>
      <w:proofErr w:type="spellEnd"/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и послепаводковых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br/>
        <w:t>обследований ГТС.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Ежегодно до наступления паводкового периода </w:t>
      </w:r>
      <w:proofErr w:type="spellStart"/>
      <w:r w:rsidRPr="008A4381">
        <w:rPr>
          <w:rFonts w:ascii="Times New Roman" w:eastAsia="Times New Roman" w:hAnsi="Times New Roman" w:cs="Times New Roman"/>
          <w:sz w:val="28"/>
          <w:szCs w:val="28"/>
        </w:rPr>
        <w:t>противопаводковая</w:t>
      </w:r>
      <w:proofErr w:type="spellEnd"/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комиссия проводит обследование ГТС к пропуску весеннего половодья: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общий осмотр состояния ГТС;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проверка отводных каналов,  работа которых связана с пропуском высоких вод;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проверка проездов и подъездов для автотранспорта к ГТС с учетом неблагоприятных метеорологических условий (дождь, снежный покров и т.п.).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После прохождения половодья (паводка) ГТС  должны быть осмотрены, выявлены повреждения и назначены сроки их устранения.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1.5.  Перечень должностных лиц, производящих наблюдения</w:t>
      </w:r>
    </w:p>
    <w:p w:rsidR="008A4381" w:rsidRPr="008A4381" w:rsidRDefault="00C109D0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8A4381" w:rsidRPr="008A4381">
        <w:rPr>
          <w:rFonts w:ascii="Times New Roman" w:eastAsia="Times New Roman" w:hAnsi="Times New Roman" w:cs="Times New Roman"/>
          <w:sz w:val="28"/>
          <w:szCs w:val="28"/>
        </w:rPr>
        <w:t>, а также арендаторы ГТС несут ответственность за наблюдениями на ГТС. Собственник ГТС своим распоряжением назначает ответственного за эксплуатацией ГТС.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1.6. Организация и осуществление обработки и анализа результатов наблюдений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наблюдений записываются в соответствующие   журналы. По результатам обследования гидротехническ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акт, в котором дается краткое описание обследованного объекта, его технического состояния, а также организации эксплуатации, ремонта и контроля за соблюдением инструкций, с указанием выявленных недостатков, а также рекомендации и предложения по поддержанию в рабочем состоянии ГТС. При комиссионном обследовании сооружений акт подписывается всеми членами комиссии.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1.7.Задачи ремонтного обслуживания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работ, выполняемых как собственными силами (</w:t>
      </w:r>
      <w:proofErr w:type="spellStart"/>
      <w:r w:rsidRPr="008A4381">
        <w:rPr>
          <w:rFonts w:ascii="Times New Roman" w:eastAsia="Times New Roman" w:hAnsi="Times New Roman" w:cs="Times New Roman"/>
          <w:sz w:val="28"/>
          <w:szCs w:val="28"/>
        </w:rPr>
        <w:t>хозспособом</w:t>
      </w:r>
      <w:proofErr w:type="spellEnd"/>
      <w:r w:rsidRPr="008A4381">
        <w:rPr>
          <w:rFonts w:ascii="Times New Roman" w:eastAsia="Times New Roman" w:hAnsi="Times New Roman" w:cs="Times New Roman"/>
          <w:sz w:val="28"/>
          <w:szCs w:val="28"/>
        </w:rPr>
        <w:t>), так и силами подрядных организаций.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Проведение ремонтных работ на ГТС должно осуществляться в соответствии с перспективными (многолетними), ежегодными и месячными планами работ.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Планы ремонтных работ составляются на основании результатов: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систематических осмотров гидротехническ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, в том числе после прохождения паводков;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внеочередных осмотров после стихийных бедствий;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систематического контроля за состоянием сооружений; 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На ГТС, находящихся в предаварийном состоянии или имеющих повреждения, представляющие опасность для людей или создающие угрозу работоспособности   гидротехническ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, ремонтные работы должны выполняться немедленно.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Выполняемые ремонты могут быть текущими и капитальными. К капитальным ремонтам относятся работы, в процессе которых производится восстановление (замена)   отдельных элементов гидротехническ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ого сооружения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>, повреждения которых снижают надежность и безопасность их эксплуатации или ограничивают их эксплуатационные возможности.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Текущие ремонты гидротехническ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выполнение работ по предохранению конструк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тивных элементов гидротехнического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C109D0"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 от износа путем своевременного устранения повреждений.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 xml:space="preserve">Выполнению капитального ремонта гидротехнического сооружения должно предшествовать составление проекта ремонта, обосновывающего принятое техническое решение, принятый способ организации ремонтных работ, намеченные сроки ремонта, затраты. Проекты капитальных ремонтов </w:t>
      </w:r>
      <w:r w:rsidRPr="008A438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составляться независимо от способа ремонта (хозяйственный, подрядный).</w:t>
      </w:r>
    </w:p>
    <w:p w:rsidR="008A4381" w:rsidRPr="008A4381" w:rsidRDefault="008A4381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81">
        <w:rPr>
          <w:rFonts w:ascii="Times New Roman" w:eastAsia="Times New Roman" w:hAnsi="Times New Roman" w:cs="Times New Roman"/>
          <w:sz w:val="28"/>
          <w:szCs w:val="28"/>
        </w:rPr>
        <w:t>К составлению проекта капитального ремонта  ГТС, а также работ по укреплению их основания, должны привлекаться специализированные организации.</w:t>
      </w:r>
    </w:p>
    <w:p w:rsidR="008A4381" w:rsidRPr="008A4381" w:rsidRDefault="00C109D0" w:rsidP="008A4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9D0">
        <w:rPr>
          <w:rFonts w:ascii="Times New Roman" w:eastAsia="Times New Roman" w:hAnsi="Times New Roman" w:cs="Times New Roman"/>
          <w:sz w:val="28"/>
          <w:szCs w:val="28"/>
        </w:rPr>
        <w:t>Приемку гидротехнического</w:t>
      </w:r>
      <w:r w:rsidR="008A4381" w:rsidRPr="008A438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Pr="00C109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4381" w:rsidRPr="008A4381">
        <w:rPr>
          <w:rFonts w:ascii="Times New Roman" w:eastAsia="Times New Roman" w:hAnsi="Times New Roman" w:cs="Times New Roman"/>
          <w:sz w:val="28"/>
          <w:szCs w:val="28"/>
        </w:rPr>
        <w:t xml:space="preserve"> после капитального ремонта производит комиссия, назначенная в установленном порядке. При приемке ремонтных работ должно быть проверено их соответствие проекту. Запрещается приемка в эксплуатацию сооружений с недоделками, препятствующими их эксплуатации и ухудшающими экологическое состояние окружающей среды и безопасность труда персонала</w:t>
      </w:r>
    </w:p>
    <w:p w:rsidR="006B4F34" w:rsidRPr="008A4381" w:rsidRDefault="006B4F34">
      <w:pPr>
        <w:rPr>
          <w:rFonts w:ascii="Times New Roman" w:hAnsi="Times New Roman" w:cs="Times New Roman"/>
          <w:sz w:val="28"/>
          <w:szCs w:val="28"/>
        </w:rPr>
      </w:pPr>
    </w:p>
    <w:sectPr w:rsidR="006B4F34" w:rsidRPr="008A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5ABB"/>
    <w:multiLevelType w:val="multilevel"/>
    <w:tmpl w:val="605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B12A4"/>
    <w:multiLevelType w:val="multilevel"/>
    <w:tmpl w:val="8B1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1"/>
    <w:rsid w:val="002973BB"/>
    <w:rsid w:val="002C5292"/>
    <w:rsid w:val="006B4F34"/>
    <w:rsid w:val="00786756"/>
    <w:rsid w:val="00806AEE"/>
    <w:rsid w:val="008A4381"/>
    <w:rsid w:val="00C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C8E"/>
  <w15:docId w15:val="{DF81EA60-269F-4F3E-8CB3-45EF31A8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381"/>
    <w:rPr>
      <w:b/>
      <w:bCs/>
    </w:rPr>
  </w:style>
  <w:style w:type="paragraph" w:styleId="a5">
    <w:name w:val="List Paragraph"/>
    <w:basedOn w:val="a"/>
    <w:uiPriority w:val="34"/>
    <w:qFormat/>
    <w:rsid w:val="00786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E2B4-7E91-4D7C-80E4-01092900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3</cp:revision>
  <cp:lastPrinted>2024-02-01T04:57:00Z</cp:lastPrinted>
  <dcterms:created xsi:type="dcterms:W3CDTF">2024-01-31T10:40:00Z</dcterms:created>
  <dcterms:modified xsi:type="dcterms:W3CDTF">2024-02-01T04:58:00Z</dcterms:modified>
</cp:coreProperties>
</file>