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6C" w:rsidRDefault="0025726C" w:rsidP="0025726C">
      <w:pPr>
        <w:spacing w:after="0"/>
        <w:jc w:val="center"/>
        <w:rPr>
          <w:rFonts w:ascii="Times New Roman" w:hAnsi="Times New Roman" w:cs="Times New Roman"/>
          <w:b/>
          <w:sz w:val="28"/>
          <w:szCs w:val="28"/>
        </w:rPr>
      </w:pPr>
      <w:r>
        <w:rPr>
          <w:rFonts w:ascii="Times New Roman" w:hAnsi="Times New Roman" w:cs="Times New Roman"/>
          <w:b/>
          <w:sz w:val="28"/>
          <w:szCs w:val="28"/>
        </w:rPr>
        <w:t>СОБРАНИЕ  ПРЕДСТАВИТЕЛЕЙ</w:t>
      </w:r>
    </w:p>
    <w:p w:rsidR="0025726C" w:rsidRDefault="0025726C" w:rsidP="0025726C">
      <w:pPr>
        <w:spacing w:after="0"/>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УСМАНКА</w:t>
      </w:r>
    </w:p>
    <w:p w:rsidR="0025726C" w:rsidRDefault="0025726C" w:rsidP="0025726C">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БОРСКИЙ</w:t>
      </w:r>
    </w:p>
    <w:p w:rsidR="0025726C" w:rsidRDefault="0025726C" w:rsidP="0025726C">
      <w:pPr>
        <w:spacing w:after="0"/>
        <w:jc w:val="center"/>
        <w:rPr>
          <w:rFonts w:ascii="Times New Roman" w:hAnsi="Times New Roman" w:cs="Times New Roman"/>
          <w:b/>
          <w:bCs/>
          <w:sz w:val="28"/>
          <w:szCs w:val="28"/>
        </w:rPr>
      </w:pPr>
      <w:r>
        <w:rPr>
          <w:rFonts w:ascii="Times New Roman" w:hAnsi="Times New Roman" w:cs="Times New Roman"/>
          <w:b/>
          <w:bCs/>
          <w:sz w:val="28"/>
          <w:szCs w:val="28"/>
        </w:rPr>
        <w:t>САМАРСКОЙ ОБЛАСТИ</w:t>
      </w:r>
    </w:p>
    <w:p w:rsidR="0025726C" w:rsidRPr="007F5C18" w:rsidRDefault="0025726C" w:rsidP="0025726C">
      <w:pPr>
        <w:tabs>
          <w:tab w:val="left" w:pos="3228"/>
        </w:tabs>
        <w:spacing w:after="0"/>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25726C" w:rsidRDefault="0025726C" w:rsidP="0025726C">
      <w:pPr>
        <w:spacing w:after="0"/>
        <w:jc w:val="center"/>
        <w:rPr>
          <w:rFonts w:ascii="Times New Roman" w:hAnsi="Times New Roman" w:cs="Times New Roman"/>
          <w:b/>
          <w:sz w:val="28"/>
          <w:szCs w:val="28"/>
        </w:rPr>
      </w:pPr>
    </w:p>
    <w:p w:rsidR="0025726C" w:rsidRDefault="0025726C" w:rsidP="0025726C">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r>
        <w:rPr>
          <w:rFonts w:ascii="Times New Roman" w:hAnsi="Times New Roman" w:cs="Times New Roman"/>
          <w:sz w:val="28"/>
          <w:szCs w:val="28"/>
        </w:rPr>
        <w:t xml:space="preserve">                           </w:t>
      </w:r>
    </w:p>
    <w:p w:rsidR="0025726C" w:rsidRPr="00696E0B" w:rsidRDefault="0025726C" w:rsidP="0025726C">
      <w:pPr>
        <w:spacing w:after="0"/>
        <w:rPr>
          <w:rFonts w:ascii="Times New Roman" w:hAnsi="Times New Roman" w:cs="Times New Roman"/>
          <w:sz w:val="28"/>
          <w:szCs w:val="28"/>
        </w:rPr>
      </w:pPr>
      <w:r w:rsidRPr="00405BF3">
        <w:rPr>
          <w:rFonts w:ascii="Times New Roman" w:hAnsi="Times New Roman" w:cs="Times New Roman"/>
          <w:sz w:val="28"/>
          <w:szCs w:val="28"/>
        </w:rPr>
        <w:t xml:space="preserve">от  </w:t>
      </w:r>
      <w:r>
        <w:rPr>
          <w:rFonts w:ascii="Times New Roman" w:hAnsi="Times New Roman" w:cs="Times New Roman"/>
          <w:sz w:val="28"/>
          <w:szCs w:val="28"/>
        </w:rPr>
        <w:t>13</w:t>
      </w:r>
      <w:r w:rsidRPr="00405BF3">
        <w:rPr>
          <w:rFonts w:ascii="Times New Roman" w:hAnsi="Times New Roman" w:cs="Times New Roman"/>
          <w:sz w:val="28"/>
          <w:szCs w:val="28"/>
        </w:rPr>
        <w:t>.03.2020 г.</w:t>
      </w:r>
      <w:r w:rsidRPr="00405BF3">
        <w:rPr>
          <w:rFonts w:ascii="Times New Roman" w:hAnsi="Times New Roman" w:cs="Times New Roman"/>
          <w:sz w:val="28"/>
          <w:szCs w:val="28"/>
        </w:rPr>
        <w:tab/>
      </w:r>
      <w:r w:rsidRPr="00405BF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171  </w:t>
      </w:r>
    </w:p>
    <w:p w:rsidR="0025726C" w:rsidRPr="0025726C" w:rsidRDefault="0025726C" w:rsidP="0025726C">
      <w:pPr>
        <w:spacing w:after="0"/>
        <w:jc w:val="center"/>
        <w:textAlignment w:val="baseline"/>
        <w:outlineLvl w:val="1"/>
        <w:rPr>
          <w:rFonts w:ascii="Times New Roman" w:eastAsia="Times New Roman" w:hAnsi="Times New Roman" w:cs="Times New Roman"/>
          <w:b/>
          <w:spacing w:val="2"/>
          <w:sz w:val="28"/>
          <w:szCs w:val="28"/>
        </w:rPr>
      </w:pPr>
      <w:r w:rsidRPr="0025726C">
        <w:rPr>
          <w:rFonts w:ascii="Times New Roman" w:hAnsi="Times New Roman" w:cs="Times New Roman"/>
          <w:b/>
          <w:bCs/>
          <w:sz w:val="28"/>
          <w:szCs w:val="28"/>
        </w:rPr>
        <w:t xml:space="preserve">«Об утверждении </w:t>
      </w:r>
      <w:r w:rsidRPr="0025726C">
        <w:rPr>
          <w:rFonts w:ascii="Times New Roman" w:eastAsia="Times New Roman" w:hAnsi="Times New Roman" w:cs="Times New Roman"/>
          <w:b/>
          <w:spacing w:val="2"/>
          <w:sz w:val="28"/>
          <w:szCs w:val="28"/>
        </w:rPr>
        <w:t>Порядка</w:t>
      </w:r>
    </w:p>
    <w:p w:rsidR="0025726C" w:rsidRPr="0025726C" w:rsidRDefault="0025726C" w:rsidP="0025726C">
      <w:pPr>
        <w:autoSpaceDE w:val="0"/>
        <w:autoSpaceDN w:val="0"/>
        <w:adjustRightInd w:val="0"/>
        <w:spacing w:after="0"/>
        <w:ind w:right="1"/>
        <w:jc w:val="center"/>
        <w:rPr>
          <w:rFonts w:ascii="Times New Roman" w:eastAsiaTheme="minorHAnsi" w:hAnsi="Times New Roman" w:cs="Times New Roman"/>
          <w:b/>
          <w:bCs/>
          <w:sz w:val="28"/>
          <w:szCs w:val="28"/>
          <w:lang w:eastAsia="en-US"/>
        </w:rPr>
      </w:pPr>
      <w:r w:rsidRPr="0025726C">
        <w:rPr>
          <w:rFonts w:ascii="Times New Roman" w:eastAsia="Times New Roman" w:hAnsi="Times New Roman" w:cs="Times New Roman"/>
          <w:b/>
          <w:spacing w:val="2"/>
          <w:sz w:val="28"/>
          <w:szCs w:val="28"/>
        </w:rPr>
        <w:t xml:space="preserve">деятельности общественных кладбищ  </w:t>
      </w:r>
      <w:r w:rsidRPr="0025726C">
        <w:rPr>
          <w:rFonts w:ascii="Times New Roman" w:hAnsi="Times New Roman" w:cs="Times New Roman"/>
          <w:b/>
          <w:bCs/>
          <w:sz w:val="28"/>
          <w:szCs w:val="28"/>
        </w:rPr>
        <w:t>на территории</w:t>
      </w:r>
      <w:r w:rsidRPr="0025726C">
        <w:rPr>
          <w:rStyle w:val="a5"/>
          <w:rFonts w:ascii="Times New Roman" w:hAnsi="Times New Roman" w:cs="Times New Roman"/>
          <w:b/>
          <w:bCs/>
          <w:sz w:val="28"/>
          <w:szCs w:val="28"/>
        </w:rPr>
        <w:t xml:space="preserve"> </w:t>
      </w:r>
      <w:r w:rsidRPr="0025726C">
        <w:rPr>
          <w:rFonts w:ascii="Times New Roman" w:eastAsiaTheme="minorHAnsi" w:hAnsi="Times New Roman" w:cs="Times New Roman"/>
          <w:b/>
          <w:bCs/>
          <w:sz w:val="28"/>
          <w:szCs w:val="28"/>
          <w:lang w:eastAsia="en-US"/>
        </w:rPr>
        <w:t>сельского поселения Усманка муниципального района Борский Самарской области»</w:t>
      </w:r>
    </w:p>
    <w:p w:rsidR="0025726C" w:rsidRPr="0025726C" w:rsidRDefault="0025726C" w:rsidP="0025726C">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25726C" w:rsidRPr="004675DA" w:rsidRDefault="0025726C" w:rsidP="0025726C">
      <w:pPr>
        <w:autoSpaceDE w:val="0"/>
        <w:autoSpaceDN w:val="0"/>
        <w:adjustRightInd w:val="0"/>
        <w:spacing w:after="0" w:line="240" w:lineRule="auto"/>
        <w:ind w:right="1" w:firstLine="709"/>
        <w:jc w:val="both"/>
        <w:rPr>
          <w:rFonts w:ascii="Times New Roman" w:hAnsi="Times New Roman" w:cs="Times New Roman"/>
          <w:bCs/>
          <w:sz w:val="28"/>
          <w:szCs w:val="28"/>
        </w:rPr>
      </w:pPr>
      <w:r>
        <w:rPr>
          <w:rFonts w:ascii="Times New Roman" w:eastAsiaTheme="minorHAnsi" w:hAnsi="Times New Roman" w:cs="Times New Roman"/>
          <w:sz w:val="28"/>
          <w:szCs w:val="28"/>
          <w:lang w:eastAsia="en-US"/>
        </w:rPr>
        <w:t>В соответствии Федеральным законом от 06.10.2003</w:t>
      </w:r>
      <w:r>
        <w:rPr>
          <w:rFonts w:ascii="Times New Roman" w:eastAsiaTheme="minorHAnsi" w:hAnsi="Times New Roman" w:cs="Times New Roman"/>
          <w:sz w:val="28"/>
          <w:szCs w:val="28"/>
          <w:lang w:eastAsia="en-US"/>
        </w:rPr>
        <w:br/>
        <w:t xml:space="preserve">№ 131-ФЗ «Об общих принципах организации местного самоуправления в Российской Федерации» и Федеральным законом от12.01.19968-ФЗ «О погребении и похоронном деле», </w:t>
      </w:r>
      <w:r>
        <w:rPr>
          <w:rFonts w:ascii="Times New Roman" w:hAnsi="Times New Roman" w:cs="Times New Roman"/>
          <w:sz w:val="28"/>
          <w:szCs w:val="28"/>
        </w:rPr>
        <w:t xml:space="preserve">руководствуясь </w:t>
      </w:r>
      <w:r>
        <w:rPr>
          <w:rFonts w:ascii="Times New Roman" w:eastAsiaTheme="minorHAnsi" w:hAnsi="Times New Roman" w:cs="Times New Roman"/>
          <w:bCs/>
          <w:sz w:val="28"/>
          <w:szCs w:val="28"/>
          <w:lang w:eastAsia="en-US"/>
        </w:rPr>
        <w:t xml:space="preserve">Уставом </w:t>
      </w:r>
      <w:r w:rsidRPr="008E2DCC">
        <w:rPr>
          <w:rFonts w:ascii="Times New Roman" w:eastAsiaTheme="minorHAnsi" w:hAnsi="Times New Roman" w:cs="Times New Roman"/>
          <w:bCs/>
          <w:sz w:val="28"/>
          <w:szCs w:val="28"/>
          <w:lang w:eastAsia="en-US"/>
        </w:rPr>
        <w:t>сельского поселения Усманка муниципального района Борский Самарской области</w:t>
      </w:r>
      <w:r>
        <w:rPr>
          <w:rFonts w:ascii="Times New Roman" w:eastAsiaTheme="minorHAnsi" w:hAnsi="Times New Roman" w:cs="Times New Roman"/>
          <w:bCs/>
          <w:sz w:val="28"/>
          <w:szCs w:val="28"/>
          <w:lang w:eastAsia="en-US"/>
        </w:rPr>
        <w:t>,</w:t>
      </w:r>
      <w:r w:rsidRPr="009B2791">
        <w:rPr>
          <w:rFonts w:ascii="Times New Roman" w:eastAsiaTheme="minorHAnsi" w:hAnsi="Times New Roman" w:cs="Times New Roman"/>
          <w:bCs/>
          <w:sz w:val="28"/>
          <w:szCs w:val="28"/>
          <w:lang w:eastAsia="en-US"/>
        </w:rPr>
        <w:t xml:space="preserve"> </w:t>
      </w:r>
      <w:r w:rsidRPr="00A43234">
        <w:rPr>
          <w:rFonts w:ascii="Times New Roman" w:eastAsiaTheme="minorHAnsi" w:hAnsi="Times New Roman" w:cs="Times New Roman"/>
          <w:bCs/>
          <w:sz w:val="28"/>
          <w:szCs w:val="28"/>
          <w:lang w:eastAsia="en-US"/>
        </w:rPr>
        <w:t xml:space="preserve">Собрание представителей </w:t>
      </w:r>
      <w:r w:rsidRPr="00A43234">
        <w:rPr>
          <w:rFonts w:ascii="Times New Roman" w:hAnsi="Times New Roman" w:cs="Times New Roman"/>
          <w:bCs/>
          <w:sz w:val="28"/>
          <w:szCs w:val="28"/>
        </w:rPr>
        <w:t>сельского поселения Усманка муниципального района Борский Самарской</w:t>
      </w:r>
    </w:p>
    <w:p w:rsidR="0025726C" w:rsidRDefault="0025726C" w:rsidP="0025726C">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25726C" w:rsidRPr="00696E0B" w:rsidRDefault="0025726C" w:rsidP="0025726C">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8E2374">
        <w:rPr>
          <w:rFonts w:ascii="Times New Roman" w:eastAsiaTheme="minorHAnsi" w:hAnsi="Times New Roman" w:cs="Times New Roman"/>
          <w:b/>
          <w:sz w:val="28"/>
          <w:szCs w:val="28"/>
          <w:lang w:eastAsia="en-US"/>
        </w:rPr>
        <w:t>РЕШИЛО:</w:t>
      </w:r>
    </w:p>
    <w:p w:rsidR="0025726C" w:rsidRPr="0025726C" w:rsidRDefault="0025726C" w:rsidP="0025726C">
      <w:pPr>
        <w:spacing w:after="0"/>
        <w:textAlignment w:val="baseline"/>
        <w:outlineLvl w:val="1"/>
        <w:rPr>
          <w:rFonts w:ascii="Times New Roman" w:eastAsia="Times New Roman" w:hAnsi="Times New Roman" w:cs="Times New Roman"/>
          <w:spacing w:val="2"/>
          <w:sz w:val="28"/>
          <w:szCs w:val="28"/>
        </w:rPr>
      </w:pPr>
      <w:r>
        <w:rPr>
          <w:rFonts w:ascii="Times New Roman" w:eastAsiaTheme="minorHAnsi" w:hAnsi="Times New Roman" w:cs="Times New Roman"/>
          <w:sz w:val="28"/>
          <w:szCs w:val="28"/>
          <w:lang w:eastAsia="en-US"/>
        </w:rPr>
        <w:t xml:space="preserve">1. </w:t>
      </w:r>
      <w:r w:rsidRPr="00696E0B">
        <w:rPr>
          <w:rFonts w:ascii="Times New Roman" w:eastAsiaTheme="minorHAnsi" w:hAnsi="Times New Roman" w:cs="Times New Roman"/>
          <w:sz w:val="28"/>
          <w:szCs w:val="28"/>
          <w:lang w:eastAsia="en-US"/>
        </w:rPr>
        <w:t xml:space="preserve">Утвердить прилагаемый  </w:t>
      </w:r>
      <w:r w:rsidRPr="0025726C">
        <w:rPr>
          <w:rFonts w:ascii="Times New Roman" w:eastAsia="Times New Roman" w:hAnsi="Times New Roman" w:cs="Times New Roman"/>
          <w:spacing w:val="2"/>
          <w:sz w:val="28"/>
          <w:szCs w:val="28"/>
        </w:rPr>
        <w:t>Поряд</w:t>
      </w:r>
      <w:r>
        <w:rPr>
          <w:rFonts w:ascii="Times New Roman" w:eastAsia="Times New Roman" w:hAnsi="Times New Roman" w:cs="Times New Roman"/>
          <w:spacing w:val="2"/>
          <w:sz w:val="28"/>
          <w:szCs w:val="28"/>
        </w:rPr>
        <w:t>о</w:t>
      </w:r>
      <w:r w:rsidRPr="0025726C">
        <w:rPr>
          <w:rFonts w:ascii="Times New Roman" w:eastAsia="Times New Roman" w:hAnsi="Times New Roman" w:cs="Times New Roman"/>
          <w:spacing w:val="2"/>
          <w:sz w:val="28"/>
          <w:szCs w:val="28"/>
        </w:rPr>
        <w:t xml:space="preserve">к деятельности общественных кладбищ  </w:t>
      </w:r>
      <w:r w:rsidRPr="0025726C">
        <w:rPr>
          <w:rFonts w:ascii="Times New Roman" w:hAnsi="Times New Roman" w:cs="Times New Roman"/>
          <w:bCs/>
          <w:sz w:val="28"/>
          <w:szCs w:val="28"/>
        </w:rPr>
        <w:t>на территории</w:t>
      </w:r>
      <w:r w:rsidRPr="0025726C">
        <w:rPr>
          <w:rStyle w:val="a5"/>
          <w:rFonts w:ascii="Times New Roman" w:hAnsi="Times New Roman" w:cs="Times New Roman"/>
          <w:bCs/>
          <w:sz w:val="28"/>
          <w:szCs w:val="28"/>
        </w:rPr>
        <w:t xml:space="preserve"> </w:t>
      </w:r>
      <w:r w:rsidRPr="0025726C">
        <w:rPr>
          <w:rFonts w:ascii="Times New Roman" w:eastAsiaTheme="minorHAnsi" w:hAnsi="Times New Roman" w:cs="Times New Roman"/>
          <w:bCs/>
          <w:sz w:val="28"/>
          <w:szCs w:val="28"/>
          <w:lang w:eastAsia="en-US"/>
        </w:rPr>
        <w:t>сельского поселения Усманка муниципального района Борский Самарской области.</w:t>
      </w:r>
    </w:p>
    <w:p w:rsidR="0025726C" w:rsidRPr="00696E0B" w:rsidRDefault="0025726C" w:rsidP="0025726C">
      <w:pPr>
        <w:pStyle w:val="a7"/>
        <w:spacing w:after="0"/>
        <w:ind w:left="0"/>
        <w:jc w:val="both"/>
        <w:rPr>
          <w:rFonts w:ascii="Times New Roman" w:hAnsi="Times New Roman" w:cs="Times New Roman"/>
          <w:sz w:val="28"/>
          <w:szCs w:val="28"/>
        </w:rPr>
      </w:pPr>
    </w:p>
    <w:p w:rsidR="0025726C" w:rsidRPr="00D34376" w:rsidRDefault="0025726C" w:rsidP="0025726C">
      <w:pPr>
        <w:pStyle w:val="a7"/>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D34376">
        <w:rPr>
          <w:rFonts w:ascii="Times New Roman" w:hAnsi="Times New Roman" w:cs="Times New Roman"/>
          <w:sz w:val="28"/>
          <w:szCs w:val="28"/>
        </w:rPr>
        <w:t xml:space="preserve">Решение опубликовать в газете «Вестник сельского поселения Усманка», разместить на официальном сайте Администрации </w:t>
      </w:r>
      <w:r w:rsidRPr="00D34376">
        <w:rPr>
          <w:rStyle w:val="a8"/>
          <w:sz w:val="28"/>
          <w:szCs w:val="28"/>
        </w:rPr>
        <w:t xml:space="preserve"> </w:t>
      </w:r>
      <w:r w:rsidRPr="0025726C">
        <w:rPr>
          <w:rStyle w:val="a8"/>
          <w:b w:val="0"/>
          <w:sz w:val="28"/>
          <w:szCs w:val="28"/>
        </w:rPr>
        <w:t>муниципального района Борский Самарской области</w:t>
      </w:r>
      <w:r w:rsidRPr="00D34376">
        <w:rPr>
          <w:rFonts w:ascii="Times New Roman" w:hAnsi="Times New Roman" w:cs="Times New Roman"/>
          <w:b/>
          <w:sz w:val="28"/>
          <w:szCs w:val="28"/>
        </w:rPr>
        <w:t xml:space="preserve">  </w:t>
      </w:r>
      <w:r w:rsidRPr="00D34376">
        <w:rPr>
          <w:rFonts w:ascii="Times New Roman" w:hAnsi="Times New Roman" w:cs="Times New Roman"/>
          <w:sz w:val="28"/>
          <w:szCs w:val="28"/>
        </w:rPr>
        <w:t xml:space="preserve">в информационно-телекоммуникационной сети «Интернет» - </w:t>
      </w:r>
      <w:hyperlink r:id="rId6" w:history="1">
        <w:r w:rsidRPr="00D34376">
          <w:rPr>
            <w:rStyle w:val="a6"/>
            <w:sz w:val="28"/>
            <w:szCs w:val="28"/>
          </w:rPr>
          <w:t>http://</w:t>
        </w:r>
      </w:hyperlink>
      <w:r w:rsidRPr="00D34376">
        <w:rPr>
          <w:rFonts w:ascii="Times New Roman" w:hAnsi="Times New Roman" w:cs="Times New Roman"/>
          <w:noProof/>
          <w:sz w:val="28"/>
          <w:szCs w:val="28"/>
        </w:rPr>
        <w:t>adm-borraion.ru</w:t>
      </w:r>
      <w:r w:rsidRPr="00D34376">
        <w:rPr>
          <w:rFonts w:ascii="Times New Roman" w:hAnsi="Times New Roman" w:cs="Times New Roman"/>
          <w:sz w:val="28"/>
          <w:szCs w:val="28"/>
        </w:rPr>
        <w:t xml:space="preserve"> в разделе с.п. Усманка.</w:t>
      </w:r>
    </w:p>
    <w:p w:rsidR="0025726C" w:rsidRDefault="0025726C" w:rsidP="0025726C">
      <w:pPr>
        <w:autoSpaceDE w:val="0"/>
        <w:autoSpaceDN w:val="0"/>
        <w:adjustRightInd w:val="0"/>
        <w:spacing w:after="0" w:line="240" w:lineRule="auto"/>
        <w:rPr>
          <w:rFonts w:ascii="Times New Roman" w:hAnsi="Times New Roman" w:cs="Times New Roman"/>
          <w:sz w:val="28"/>
          <w:szCs w:val="28"/>
        </w:rPr>
      </w:pPr>
    </w:p>
    <w:p w:rsidR="0025726C" w:rsidRPr="00D34376" w:rsidRDefault="0025726C" w:rsidP="0025726C">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hAnsi="Times New Roman" w:cs="Times New Roman"/>
          <w:sz w:val="28"/>
          <w:szCs w:val="28"/>
        </w:rPr>
        <w:t>3.</w:t>
      </w:r>
      <w:r w:rsidRPr="00D34376">
        <w:rPr>
          <w:rFonts w:ascii="Times New Roman" w:hAnsi="Times New Roman" w:cs="Times New Roman"/>
          <w:sz w:val="28"/>
          <w:szCs w:val="28"/>
        </w:rPr>
        <w:t>Решение вступает в силу на следующий день со дня его официального     опубликования</w:t>
      </w:r>
      <w:r>
        <w:rPr>
          <w:rFonts w:ascii="Times New Roman" w:hAnsi="Times New Roman" w:cs="Times New Roman"/>
          <w:sz w:val="28"/>
          <w:szCs w:val="28"/>
        </w:rPr>
        <w:t>.</w:t>
      </w:r>
    </w:p>
    <w:p w:rsidR="0025726C" w:rsidRPr="00437168" w:rsidRDefault="0025726C" w:rsidP="0025726C">
      <w:pPr>
        <w:autoSpaceDE w:val="0"/>
        <w:autoSpaceDN w:val="0"/>
        <w:adjustRightInd w:val="0"/>
        <w:spacing w:after="0" w:line="240" w:lineRule="auto"/>
        <w:jc w:val="right"/>
        <w:rPr>
          <w:rFonts w:ascii="Times New Roman" w:eastAsiaTheme="minorHAnsi" w:hAnsi="Times New Roman" w:cs="Times New Roman"/>
          <w:i/>
          <w:sz w:val="28"/>
          <w:szCs w:val="28"/>
          <w:lang w:eastAsia="en-US"/>
        </w:rPr>
      </w:pPr>
    </w:p>
    <w:p w:rsidR="0025726C" w:rsidRDefault="0025726C" w:rsidP="0025726C">
      <w:pPr>
        <w:tabs>
          <w:tab w:val="left" w:pos="90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Председатель Собрания</w:t>
      </w:r>
    </w:p>
    <w:p w:rsidR="0025726C" w:rsidRDefault="0025726C" w:rsidP="0025726C">
      <w:pPr>
        <w:tabs>
          <w:tab w:val="left" w:pos="90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представителей сельского поселения Усманка</w:t>
      </w:r>
    </w:p>
    <w:p w:rsidR="0025726C" w:rsidRDefault="0025726C" w:rsidP="0025726C">
      <w:pPr>
        <w:tabs>
          <w:tab w:val="left" w:pos="90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муниципального района Борский</w:t>
      </w:r>
    </w:p>
    <w:p w:rsidR="0025726C" w:rsidRDefault="0025726C" w:rsidP="0025726C">
      <w:pPr>
        <w:tabs>
          <w:tab w:val="left" w:pos="90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Самарской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В.Н. Полукаров</w:t>
      </w:r>
    </w:p>
    <w:p w:rsidR="0025726C" w:rsidRDefault="0025726C" w:rsidP="0025726C">
      <w:pPr>
        <w:tabs>
          <w:tab w:val="left" w:pos="900"/>
        </w:tabs>
        <w:spacing w:after="0" w:line="240" w:lineRule="atLeast"/>
        <w:jc w:val="both"/>
        <w:rPr>
          <w:rFonts w:ascii="Times New Roman" w:hAnsi="Times New Roman" w:cs="Times New Roman"/>
          <w:sz w:val="28"/>
          <w:szCs w:val="28"/>
        </w:rPr>
      </w:pPr>
    </w:p>
    <w:p w:rsidR="0025726C" w:rsidRDefault="0025726C" w:rsidP="0025726C">
      <w:pPr>
        <w:tabs>
          <w:tab w:val="left" w:pos="90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Усманка                                 </w:t>
      </w:r>
    </w:p>
    <w:p w:rsidR="0025726C" w:rsidRDefault="0025726C" w:rsidP="0025726C">
      <w:pPr>
        <w:tabs>
          <w:tab w:val="left" w:pos="90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муниципального района Борский</w:t>
      </w:r>
    </w:p>
    <w:p w:rsidR="0025726C" w:rsidRDefault="0025726C" w:rsidP="0025726C">
      <w:pPr>
        <w:textAlignment w:val="baseline"/>
        <w:outlineLvl w:val="1"/>
        <w:rPr>
          <w:rFonts w:ascii="Times New Roman" w:eastAsia="Times New Roman" w:hAnsi="Times New Roman" w:cs="Times New Roman"/>
          <w:spacing w:val="2"/>
          <w:sz w:val="28"/>
          <w:szCs w:val="28"/>
        </w:rPr>
      </w:pPr>
      <w:r>
        <w:rPr>
          <w:rFonts w:ascii="Times New Roman" w:hAnsi="Times New Roman" w:cs="Times New Roman"/>
          <w:sz w:val="28"/>
          <w:szCs w:val="28"/>
        </w:rPr>
        <w:t>Самарской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Л.Е. Щеколдина</w:t>
      </w:r>
    </w:p>
    <w:p w:rsidR="00EF1751" w:rsidRPr="0080327E" w:rsidRDefault="00EF1751" w:rsidP="00EF1751">
      <w:pPr>
        <w:autoSpaceDE w:val="0"/>
        <w:autoSpaceDN w:val="0"/>
        <w:adjustRightInd w:val="0"/>
        <w:spacing w:after="0" w:line="240" w:lineRule="auto"/>
        <w:jc w:val="right"/>
        <w:rPr>
          <w:rFonts w:ascii="Times New Roman" w:eastAsiaTheme="minorHAnsi" w:hAnsi="Times New Roman" w:cs="Times New Roman"/>
          <w:i/>
          <w:sz w:val="28"/>
          <w:szCs w:val="28"/>
          <w:lang w:eastAsia="en-US"/>
        </w:rPr>
      </w:pPr>
      <w:r>
        <w:rPr>
          <w:rFonts w:ascii="Times New Roman" w:eastAsiaTheme="minorHAnsi" w:hAnsi="Times New Roman" w:cs="Times New Roman"/>
          <w:sz w:val="28"/>
          <w:szCs w:val="28"/>
          <w:lang w:eastAsia="en-US"/>
        </w:rPr>
        <w:lastRenderedPageBreak/>
        <w:t xml:space="preserve">Приложение </w:t>
      </w:r>
    </w:p>
    <w:p w:rsidR="00EF1751" w:rsidRDefault="00EF1751" w:rsidP="00EF1751">
      <w:pPr>
        <w:autoSpaceDE w:val="0"/>
        <w:autoSpaceDN w:val="0"/>
        <w:adjustRightInd w:val="0"/>
        <w:spacing w:after="0" w:line="240" w:lineRule="auto"/>
        <w:jc w:val="right"/>
        <w:rPr>
          <w:rFonts w:ascii="Times New Roman" w:eastAsiaTheme="minorHAnsi" w:hAnsi="Times New Roman" w:cs="Times New Roman"/>
          <w:sz w:val="28"/>
          <w:szCs w:val="28"/>
          <w:lang w:eastAsia="en-US"/>
        </w:rPr>
      </w:pPr>
      <w:bookmarkStart w:id="0" w:name="Par42"/>
      <w:bookmarkEnd w:id="0"/>
      <w:r w:rsidRPr="00437168">
        <w:rPr>
          <w:rFonts w:ascii="Times New Roman" w:eastAsiaTheme="minorHAnsi" w:hAnsi="Times New Roman" w:cs="Times New Roman"/>
          <w:sz w:val="28"/>
          <w:szCs w:val="28"/>
          <w:lang w:eastAsia="en-US"/>
        </w:rPr>
        <w:t xml:space="preserve">к </w:t>
      </w:r>
      <w:r>
        <w:rPr>
          <w:rFonts w:ascii="Times New Roman" w:eastAsiaTheme="minorHAnsi" w:hAnsi="Times New Roman" w:cs="Times New Roman"/>
          <w:sz w:val="28"/>
          <w:szCs w:val="28"/>
          <w:lang w:eastAsia="en-US"/>
        </w:rPr>
        <w:t>Решению Собрания представителей</w:t>
      </w:r>
    </w:p>
    <w:p w:rsidR="00EF1751" w:rsidRDefault="00EF1751" w:rsidP="00EF1751">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сельского поселения Усманка </w:t>
      </w:r>
    </w:p>
    <w:p w:rsidR="00EF1751" w:rsidRDefault="00EF1751" w:rsidP="00EF1751">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муниципального района Борский</w:t>
      </w:r>
    </w:p>
    <w:p w:rsidR="00EF1751" w:rsidRPr="00437168" w:rsidRDefault="00EF1751" w:rsidP="00EF1751">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Самарской области </w:t>
      </w:r>
      <w:r w:rsidRPr="00437168">
        <w:rPr>
          <w:rFonts w:ascii="Times New Roman" w:eastAsiaTheme="minorHAnsi" w:hAnsi="Times New Roman" w:cs="Times New Roman"/>
          <w:sz w:val="28"/>
          <w:szCs w:val="28"/>
          <w:lang w:eastAsia="en-US"/>
        </w:rPr>
        <w:br/>
      </w:r>
      <w:r w:rsidRPr="000D544B">
        <w:rPr>
          <w:rFonts w:ascii="Times New Roman" w:eastAsiaTheme="minorHAnsi" w:hAnsi="Times New Roman" w:cs="Times New Roman"/>
          <w:sz w:val="28"/>
          <w:szCs w:val="28"/>
          <w:lang w:eastAsia="en-US"/>
        </w:rPr>
        <w:t>от «</w:t>
      </w:r>
      <w:r>
        <w:rPr>
          <w:rFonts w:ascii="Times New Roman" w:eastAsiaTheme="minorHAnsi" w:hAnsi="Times New Roman" w:cs="Times New Roman"/>
          <w:sz w:val="28"/>
          <w:szCs w:val="28"/>
          <w:lang w:eastAsia="en-US"/>
        </w:rPr>
        <w:t>13</w:t>
      </w:r>
      <w:r w:rsidRPr="000D544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марта</w:t>
      </w:r>
      <w:r w:rsidRPr="000D544B">
        <w:rPr>
          <w:rFonts w:ascii="Times New Roman" w:eastAsiaTheme="minorHAnsi" w:hAnsi="Times New Roman" w:cs="Times New Roman"/>
          <w:sz w:val="28"/>
          <w:szCs w:val="28"/>
          <w:lang w:eastAsia="en-US"/>
        </w:rPr>
        <w:t xml:space="preserve"> 20</w:t>
      </w:r>
      <w:r>
        <w:rPr>
          <w:rFonts w:ascii="Times New Roman" w:eastAsiaTheme="minorHAnsi" w:hAnsi="Times New Roman" w:cs="Times New Roman"/>
          <w:sz w:val="28"/>
          <w:szCs w:val="28"/>
          <w:lang w:eastAsia="en-US"/>
        </w:rPr>
        <w:t>20</w:t>
      </w:r>
      <w:r w:rsidRPr="000D544B">
        <w:rPr>
          <w:rFonts w:ascii="Times New Roman" w:eastAsiaTheme="minorHAnsi" w:hAnsi="Times New Roman" w:cs="Times New Roman"/>
          <w:sz w:val="28"/>
          <w:szCs w:val="28"/>
          <w:lang w:eastAsia="en-US"/>
        </w:rPr>
        <w:t xml:space="preserve"> года № </w:t>
      </w:r>
      <w:r>
        <w:rPr>
          <w:rFonts w:ascii="Times New Roman" w:eastAsiaTheme="minorHAnsi" w:hAnsi="Times New Roman" w:cs="Times New Roman"/>
          <w:sz w:val="28"/>
          <w:szCs w:val="28"/>
          <w:lang w:eastAsia="en-US"/>
        </w:rPr>
        <w:t>171</w:t>
      </w:r>
    </w:p>
    <w:p w:rsidR="0025726C" w:rsidRDefault="0025726C" w:rsidP="00EF1751">
      <w:pPr>
        <w:textAlignment w:val="baseline"/>
        <w:outlineLvl w:val="1"/>
        <w:rPr>
          <w:rFonts w:ascii="Times New Roman" w:eastAsia="Times New Roman" w:hAnsi="Times New Roman" w:cs="Times New Roman"/>
          <w:spacing w:val="2"/>
          <w:sz w:val="28"/>
          <w:szCs w:val="28"/>
        </w:rPr>
      </w:pPr>
    </w:p>
    <w:p w:rsidR="00EA141E" w:rsidRPr="002D1DD6" w:rsidRDefault="00EA141E" w:rsidP="002D1DD6">
      <w:pPr>
        <w:spacing w:after="0"/>
        <w:jc w:val="center"/>
        <w:textAlignment w:val="baseline"/>
        <w:outlineLvl w:val="1"/>
        <w:rPr>
          <w:rFonts w:ascii="Times New Roman" w:eastAsia="Times New Roman" w:hAnsi="Times New Roman" w:cs="Times New Roman"/>
          <w:b/>
          <w:spacing w:val="2"/>
          <w:sz w:val="28"/>
          <w:szCs w:val="28"/>
        </w:rPr>
      </w:pPr>
      <w:r w:rsidRPr="002D1DD6">
        <w:rPr>
          <w:rFonts w:ascii="Times New Roman" w:eastAsia="Times New Roman" w:hAnsi="Times New Roman" w:cs="Times New Roman"/>
          <w:b/>
          <w:spacing w:val="2"/>
          <w:sz w:val="28"/>
          <w:szCs w:val="28"/>
        </w:rPr>
        <w:t>Порядок</w:t>
      </w:r>
    </w:p>
    <w:p w:rsidR="002D1DD6" w:rsidRPr="002D1DD6" w:rsidRDefault="00EA141E" w:rsidP="002D1DD6">
      <w:pPr>
        <w:spacing w:after="0"/>
        <w:jc w:val="center"/>
        <w:textAlignment w:val="baseline"/>
        <w:outlineLvl w:val="1"/>
        <w:rPr>
          <w:rFonts w:ascii="Times New Roman" w:hAnsi="Times New Roman" w:cs="Times New Roman"/>
          <w:b/>
          <w:spacing w:val="2"/>
          <w:sz w:val="28"/>
          <w:szCs w:val="28"/>
        </w:rPr>
      </w:pPr>
      <w:r w:rsidRPr="002D1DD6">
        <w:rPr>
          <w:rFonts w:ascii="Times New Roman" w:eastAsia="Times New Roman" w:hAnsi="Times New Roman" w:cs="Times New Roman"/>
          <w:b/>
          <w:spacing w:val="2"/>
          <w:sz w:val="28"/>
          <w:szCs w:val="28"/>
        </w:rPr>
        <w:t xml:space="preserve">деятельности общественных кладбищ на территории </w:t>
      </w:r>
      <w:r w:rsidR="002D1DD6" w:rsidRPr="002D1DD6">
        <w:rPr>
          <w:rFonts w:ascii="Times New Roman" w:eastAsiaTheme="minorHAnsi" w:hAnsi="Times New Roman" w:cs="Times New Roman"/>
          <w:b/>
          <w:bCs/>
          <w:sz w:val="28"/>
          <w:szCs w:val="28"/>
          <w:lang w:eastAsia="en-US"/>
        </w:rPr>
        <w:t>сельского поселения Усманка муниципального района Борский Самарской области</w:t>
      </w:r>
    </w:p>
    <w:p w:rsidR="002D1DD6" w:rsidRPr="002D1DD6" w:rsidRDefault="002D1DD6" w:rsidP="002D1DD6">
      <w:pPr>
        <w:spacing w:after="0"/>
        <w:jc w:val="center"/>
        <w:textAlignment w:val="baseline"/>
        <w:outlineLvl w:val="1"/>
        <w:rPr>
          <w:rFonts w:ascii="Times New Roman" w:hAnsi="Times New Roman" w:cs="Times New Roman"/>
          <w:b/>
          <w:spacing w:val="2"/>
          <w:sz w:val="28"/>
          <w:szCs w:val="28"/>
        </w:rPr>
      </w:pPr>
    </w:p>
    <w:p w:rsidR="00EA141E" w:rsidRDefault="002D1DD6"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1. </w:t>
      </w:r>
      <w:r w:rsidR="00EA141E">
        <w:rPr>
          <w:rFonts w:ascii="Times New Roman" w:hAnsi="Times New Roman" w:cs="Times New Roman"/>
          <w:spacing w:val="2"/>
          <w:sz w:val="28"/>
          <w:szCs w:val="28"/>
        </w:rPr>
        <w:t xml:space="preserve">Настоящий Порядок деятельности общественных кладбищ на территории </w:t>
      </w:r>
      <w:r w:rsidRPr="0025726C">
        <w:rPr>
          <w:rFonts w:ascii="Times New Roman" w:eastAsiaTheme="minorHAnsi" w:hAnsi="Times New Roman" w:cs="Times New Roman"/>
          <w:bCs/>
          <w:sz w:val="28"/>
          <w:szCs w:val="28"/>
          <w:lang w:eastAsia="en-US"/>
        </w:rPr>
        <w:t>сельского поселения Усманка муниципального района Борский Самарской области</w:t>
      </w:r>
      <w:r>
        <w:rPr>
          <w:rFonts w:ascii="Times New Roman" w:eastAsiaTheme="minorHAnsi" w:hAnsi="Times New Roman" w:cs="Times New Roman"/>
          <w:bCs/>
          <w:sz w:val="28"/>
          <w:szCs w:val="28"/>
          <w:lang w:eastAsia="en-US"/>
        </w:rPr>
        <w:t xml:space="preserve"> </w:t>
      </w:r>
      <w:r w:rsidR="00EA141E">
        <w:rPr>
          <w:rFonts w:ascii="Times New Roman" w:hAnsi="Times New Roman" w:cs="Times New Roman"/>
          <w:spacing w:val="2"/>
          <w:sz w:val="28"/>
          <w:szCs w:val="28"/>
        </w:rPr>
        <w:t xml:space="preserve">(далее – Порядок) в соответствии с Федеральным законом от 12.01.1996 № 8-ФЗ «О погребении и похоронном деле» устанавливает единые требования к порядку деятельности общественных кладбищ, расположенных на территории </w:t>
      </w:r>
      <w:r w:rsidRPr="0025726C">
        <w:rPr>
          <w:rFonts w:ascii="Times New Roman" w:eastAsiaTheme="minorHAnsi" w:hAnsi="Times New Roman" w:cs="Times New Roman"/>
          <w:bCs/>
          <w:sz w:val="28"/>
          <w:szCs w:val="28"/>
          <w:lang w:eastAsia="en-US"/>
        </w:rPr>
        <w:t>сельского поселения Усманка муниципального района Борский Самарской области</w:t>
      </w:r>
      <w:r w:rsidR="00EA141E">
        <w:rPr>
          <w:rFonts w:ascii="Times New Roman" w:hAnsi="Times New Roman" w:cs="Times New Roman"/>
          <w:spacing w:val="2"/>
          <w:sz w:val="28"/>
          <w:szCs w:val="28"/>
        </w:rPr>
        <w:t>, в том числе их устройству и содержанию.</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 Положения настоящего Порядка не применяются в отношении общественных кладбищ, находящихся в ведении федеральных органов исполнительной власти.</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 Понятия и термины, применяемые в настоящем Порядке, используются в том значении, в котором они определены Федеральным законом от 12.01.1996 № 8-ФЗ «О погребении и похоронном деле», </w:t>
      </w:r>
      <w:hyperlink r:id="rId7" w:history="1">
        <w:r>
          <w:rPr>
            <w:rStyle w:val="a6"/>
            <w:spacing w:val="2"/>
            <w:sz w:val="28"/>
            <w:szCs w:val="28"/>
          </w:rPr>
          <w:t>СанПиН 2.1.2882-11 «Гигиенические требования к размещению, устройству и содержанию кладбищ, зданий и сооружений похоронного назначения»</w:t>
        </w:r>
      </w:hyperlink>
      <w:r>
        <w:rPr>
          <w:rFonts w:ascii="Times New Roman" w:hAnsi="Times New Roman" w:cs="Times New Roman"/>
          <w:spacing w:val="2"/>
          <w:sz w:val="28"/>
          <w:szCs w:val="28"/>
        </w:rPr>
        <w:t>, утвержденными постановлением Главного государственного санитарного врача Российской Федерации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а также Общероссийским классификатором видов экономической деятельности ОК 029-2014 (КДЕС Ред. 2), утвержденным приказом Федеральным агентством по техническому регулированиюи метрологии от 31.01.2014 № 14-ст.</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4. Устройство общественных кладбищ должно осуществляться в соответствии с законодательством в области градостроительной деятельности и санитарно-эпидемиологическими правилами и нормами (далее – санитарные правила).</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lastRenderedPageBreak/>
        <w:t>5. На территории общественных кладбищ либо на территории, прилегающей к общественным кладбищам, должны быть предусмотрены бесплатные парковки общего пользования для транспортных средств, в том числе автокатафалков (далее –парковки) с соблюдением требований законодательства Российской Федерации.</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Устройство парковок осуществляется из расчета не менее 10 парковочных мест на 1 га территории общественного кладбища. При этом на парковках одного общественного кладбищадолжно выделяться не менее 10 процентов (но не менее одного парковочного места) для парковки специальных автотранспортных средств инвалидов, которые не должны занимать иные транспортные средства.</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6. Территория общественного кладбища должна быть ограждена.</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7. При входе на общественное кладбище должна быть вывеска с указанием наименования кладбища, его принадлежности (формы собственности) и режима работы.</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8. Во входной зоне общественных кладбищ должен быть установлен схематический план кладбища с обозначением функциональных зон, административных зданий, строений, сооружений (при их наличии), а также кварталов и секторов в зоне захоронения (при их наличии), исторических и мемориальных могил и памятников (при их наличии), мест общего пользования, дорог.</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9. Во входной зоне общественных кладбищ должны предусматриваться:</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въезд-выезд для автотранспорта и вход-выход для посетителей;</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накопительные баки с водой для технических нужд;</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емкости с песком для благоустройства мест захоронения, урны для отходов;</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нестационарные общественные туалеты;</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скамейки для отдыха посетителей.</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Во входной зоне общественных кладбищ могут размещаться объекты для оказания услуг, связанных с организацией похорон.</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Урны для отходов на территории общественных кладбищ должны быть предусмотрены в количестве, необходимом для обеспечения сбора отходов.</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10. В зоне захоронений общественных кладбищ предоставляются места для одиночных, родственных, семейных (родовых), почетных, воинских, братских (общих) захоронений.</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lastRenderedPageBreak/>
        <w:t>11. В зоне захоронений общественных кладбищ могут быть предусмотрены обособленные земельные участки (зоны) для воинских захоронений и погребения умерших одной веры.</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В зоне захоронений общественных кладбищ</w:t>
      </w:r>
      <w:r w:rsidR="002D1DD6">
        <w:rPr>
          <w:rFonts w:ascii="Times New Roman" w:hAnsi="Times New Roman" w:cs="Times New Roman"/>
          <w:spacing w:val="2"/>
          <w:sz w:val="28"/>
          <w:szCs w:val="28"/>
        </w:rPr>
        <w:t xml:space="preserve"> </w:t>
      </w:r>
      <w:r>
        <w:rPr>
          <w:rFonts w:ascii="Times New Roman" w:hAnsi="Times New Roman" w:cs="Times New Roman"/>
          <w:spacing w:val="2"/>
          <w:sz w:val="28"/>
          <w:szCs w:val="28"/>
        </w:rPr>
        <w:t>могут быть предусмотрены обособленные земельные участки (зоны) для погребения умерших, имеющих высокий радиоактивный фон, с соблюдением санитарных правил и законодательства Российской Федерации в сфере радиационной безопасности населения.</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12. Не допускается устройство захоронений с нарушением установленной планировки общественных кладбищ, в том числе между местами захоронений, на обочинах дорог, в санитарно-защитной зоне объектов похоронного назначения.</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13. При устройстве могил для захоронения гроба с телом умершего следует устанавливать глубину могилы в зависимости от местных условий (характера грунта и уровня стояния грунтовых вод). </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При этом длина могилы должна быть не менее 2 метров, ширина - 1 метр, глубина - не менее 1,5 метра. </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Во всех случаях отметка поверхности дна могилы должна быть на 0,5 метра выше уровня стояния грунтовых вод.</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Надмогильная насыпь не должна превышать 0,3-0,5 м над поверхностью земли.</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14. Установка надмогильных сооружений (надгробий), оград допускается только в границах предоставленных мест захоронения.</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Высота надмогильного сооружения (надгробия) не может превышать 2,5 метра, высота ограждения – 1,5 метра.</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Устанавливаемые надмогильные сооружения (надгробия), ограды не должны иметь частей, выступающих за границы предоставленного места захоронения или нависающих над ним.</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15. Надписи на надмогильных сооружениях (надгробиях) должны соответствовать сведениям о действительно захороненных в данном месте умерших.</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16. Установка надмогильных сооружений (надгробий) зимой не допускается.</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eastAsia="Times New Roman" w:hAnsi="Times New Roman" w:cs="Times New Roman"/>
          <w:spacing w:val="2"/>
          <w:sz w:val="28"/>
          <w:szCs w:val="28"/>
        </w:rPr>
        <w:t xml:space="preserve">17. </w:t>
      </w:r>
      <w:r>
        <w:rPr>
          <w:rFonts w:ascii="Times New Roman" w:hAnsi="Times New Roman" w:cs="Times New Roman"/>
          <w:spacing w:val="2"/>
          <w:sz w:val="28"/>
          <w:szCs w:val="28"/>
        </w:rPr>
        <w:t>На территории общественных кладбищ посетители должны соблюдать общественный порядок и тишину.</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18. На территории общественных кладбищ посетителям запрещается:</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lastRenderedPageBreak/>
        <w:t>находиться с 23 часов до 7 часов местного времени;</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применять пиротехнические изделия;</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выгуливать собак, пасти сельскохозяйственных животных;</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разводить костры;</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производить раскопку грунта, оставлять запасы строительных и других материалов;</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складировать отходы, старые демонтированные надмогильные сооружения (надгробия), ограды в местах, не отведенных для этих целей.</w:t>
      </w:r>
    </w:p>
    <w:p w:rsidR="00EA141E" w:rsidRDefault="00EA141E" w:rsidP="00EA141E">
      <w:pPr>
        <w:spacing w:line="315" w:lineRule="atLeast"/>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19. </w:t>
      </w:r>
      <w:r w:rsidR="00EE4374">
        <w:rPr>
          <w:rFonts w:ascii="Times New Roman" w:hAnsi="Times New Roman" w:cs="Times New Roman"/>
          <w:spacing w:val="2"/>
          <w:sz w:val="28"/>
          <w:szCs w:val="28"/>
        </w:rPr>
        <w:t>Контроль за соблюдением настоящего Порядка возлагается на специалиста администрации сельского поселения Усманка муниципального района Борский Самарской области.</w:t>
      </w:r>
      <w:r>
        <w:rPr>
          <w:rFonts w:ascii="Times New Roman" w:hAnsi="Times New Roman" w:cs="Times New Roman"/>
          <w:spacing w:val="2"/>
          <w:sz w:val="28"/>
          <w:szCs w:val="28"/>
        </w:rPr>
        <w:br/>
      </w:r>
    </w:p>
    <w:p w:rsidR="00EA141E" w:rsidRPr="0025726C" w:rsidRDefault="00EA141E" w:rsidP="00EA141E">
      <w:pPr>
        <w:ind w:firstLine="709"/>
        <w:jc w:val="both"/>
        <w:rPr>
          <w:rFonts w:ascii="Times New Roman" w:hAnsi="Times New Roman" w:cs="Times New Roman"/>
          <w:sz w:val="28"/>
          <w:szCs w:val="28"/>
        </w:rPr>
      </w:pPr>
    </w:p>
    <w:p w:rsidR="00EF5C1D" w:rsidRDefault="00EF5C1D"/>
    <w:sectPr w:rsidR="00EF5C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C1D" w:rsidRDefault="00EF5C1D" w:rsidP="00EA141E">
      <w:pPr>
        <w:spacing w:after="0" w:line="240" w:lineRule="auto"/>
      </w:pPr>
      <w:r>
        <w:separator/>
      </w:r>
    </w:p>
  </w:endnote>
  <w:endnote w:type="continuationSeparator" w:id="1">
    <w:p w:rsidR="00EF5C1D" w:rsidRDefault="00EF5C1D" w:rsidP="00EA1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C1D" w:rsidRDefault="00EF5C1D" w:rsidP="00EA141E">
      <w:pPr>
        <w:spacing w:after="0" w:line="240" w:lineRule="auto"/>
      </w:pPr>
      <w:r>
        <w:separator/>
      </w:r>
    </w:p>
  </w:footnote>
  <w:footnote w:type="continuationSeparator" w:id="1">
    <w:p w:rsidR="00EF5C1D" w:rsidRDefault="00EF5C1D" w:rsidP="00EA14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A141E"/>
    <w:rsid w:val="0025726C"/>
    <w:rsid w:val="002D1DD6"/>
    <w:rsid w:val="00B0499A"/>
    <w:rsid w:val="00EA141E"/>
    <w:rsid w:val="00EE4374"/>
    <w:rsid w:val="00EF1751"/>
    <w:rsid w:val="00EF5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A141E"/>
    <w:pPr>
      <w:spacing w:after="0" w:line="240" w:lineRule="auto"/>
    </w:pPr>
    <w:rPr>
      <w:sz w:val="24"/>
      <w:szCs w:val="24"/>
    </w:rPr>
  </w:style>
  <w:style w:type="character" w:customStyle="1" w:styleId="a4">
    <w:name w:val="Текст сноски Знак"/>
    <w:basedOn w:val="a0"/>
    <w:link w:val="a3"/>
    <w:uiPriority w:val="99"/>
    <w:semiHidden/>
    <w:rsid w:val="00EA141E"/>
    <w:rPr>
      <w:sz w:val="24"/>
      <w:szCs w:val="24"/>
    </w:rPr>
  </w:style>
  <w:style w:type="character" w:styleId="a5">
    <w:name w:val="footnote reference"/>
    <w:basedOn w:val="a0"/>
    <w:uiPriority w:val="99"/>
    <w:semiHidden/>
    <w:unhideWhenUsed/>
    <w:rsid w:val="00EA141E"/>
    <w:rPr>
      <w:vertAlign w:val="superscript"/>
    </w:rPr>
  </w:style>
  <w:style w:type="character" w:styleId="a6">
    <w:name w:val="Hyperlink"/>
    <w:basedOn w:val="a0"/>
    <w:uiPriority w:val="99"/>
    <w:semiHidden/>
    <w:unhideWhenUsed/>
    <w:rsid w:val="00EA141E"/>
    <w:rPr>
      <w:color w:val="0000FF"/>
      <w:u w:val="single"/>
    </w:rPr>
  </w:style>
  <w:style w:type="paragraph" w:styleId="a7">
    <w:name w:val="List Paragraph"/>
    <w:basedOn w:val="a"/>
    <w:uiPriority w:val="34"/>
    <w:qFormat/>
    <w:rsid w:val="0025726C"/>
    <w:pPr>
      <w:ind w:left="720"/>
      <w:contextualSpacing/>
    </w:pPr>
  </w:style>
  <w:style w:type="character" w:styleId="a8">
    <w:name w:val="Strong"/>
    <w:basedOn w:val="a0"/>
    <w:qFormat/>
    <w:rsid w:val="0025726C"/>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10039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2872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ntala63.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1199</Words>
  <Characters>6839</Characters>
  <Application>Microsoft Office Word</Application>
  <DocSecurity>0</DocSecurity>
  <Lines>56</Lines>
  <Paragraphs>16</Paragraphs>
  <ScaleCrop>false</ScaleCrop>
  <Company>Reanimator Extreme Edition</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2020-03-23T10:48:00Z</dcterms:created>
  <dcterms:modified xsi:type="dcterms:W3CDTF">2020-03-23T10:53:00Z</dcterms:modified>
</cp:coreProperties>
</file>