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68F31" w14:textId="77777777" w:rsidR="009572CD" w:rsidRDefault="009572CD" w:rsidP="009572CD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АДМИНИСТРАЦИЯ</w:t>
      </w:r>
    </w:p>
    <w:p w14:paraId="1A9006BF" w14:textId="77777777" w:rsidR="009572CD" w:rsidRDefault="009572CD" w:rsidP="009572CD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СЕЛЬСКОГО ПОСЕЛЕНИЯ УСМАНКА</w:t>
      </w:r>
    </w:p>
    <w:p w14:paraId="225F8CDA" w14:textId="77777777" w:rsidR="009572CD" w:rsidRDefault="009572CD" w:rsidP="009572CD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МУНИЦИПАЛЬНОГО РАЙОНА БОРКИЙ</w:t>
      </w:r>
    </w:p>
    <w:p w14:paraId="46AB5B44" w14:textId="77777777" w:rsidR="009572CD" w:rsidRDefault="009572CD" w:rsidP="009572CD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САМАРСКОЙ ОБЛАСТИ</w:t>
      </w:r>
    </w:p>
    <w:p w14:paraId="36D911E6" w14:textId="77777777" w:rsidR="009572CD" w:rsidRDefault="009572CD" w:rsidP="009572CD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4090885C" w14:textId="77777777" w:rsidR="009572CD" w:rsidRDefault="009572CD" w:rsidP="009572CD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П О С Т А Н О В Л Е Н И Е</w:t>
      </w:r>
    </w:p>
    <w:p w14:paraId="03CC092B" w14:textId="77777777" w:rsidR="009572CD" w:rsidRDefault="009572CD" w:rsidP="009572CD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45885EA2" w14:textId="77777777" w:rsidR="009572CD" w:rsidRDefault="009572CD" w:rsidP="009572CD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1BA3468B" w14:textId="77777777" w:rsidR="009572CD" w:rsidRDefault="009572CD" w:rsidP="009572CD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61D6063B" w14:textId="77777777" w:rsidR="009572CD" w:rsidRDefault="009572CD" w:rsidP="009572CD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11.03.2013 года                                                                      № 10</w:t>
      </w:r>
    </w:p>
    <w:p w14:paraId="6AB9E710" w14:textId="77777777" w:rsidR="009572CD" w:rsidRDefault="009572CD" w:rsidP="009572CD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78E244A6" w14:textId="77777777" w:rsidR="009572CD" w:rsidRDefault="009572CD" w:rsidP="009572CD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О подготовке и проведении противопаводковых мероприятий на территории сельского поселения Усманка</w:t>
      </w:r>
    </w:p>
    <w:p w14:paraId="1B708D77" w14:textId="77777777" w:rsidR="009572CD" w:rsidRDefault="009572CD" w:rsidP="009572CD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</w:p>
    <w:p w14:paraId="47EFDD21" w14:textId="77777777" w:rsidR="009572CD" w:rsidRDefault="009572CD" w:rsidP="009572CD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В целях предупреждения возможных негативных последствий, обеспечения устойчивой работы объектов экономики и жизнеобеспечения населения, предупреждения чрезвычайных ситуаций на территории сельского поселения Усманка в период весеннего паводка, руководствуясь Федеральным законом от 21 декабря 1994 года № 68-ФЗ «О защите населения и территорий от чрезвычайных ситуаций природного и техногенного характера»,  на основании Устава сельского поселения Усманка</w:t>
      </w:r>
    </w:p>
    <w:p w14:paraId="58031F17" w14:textId="77777777" w:rsidR="009572CD" w:rsidRDefault="009572CD" w:rsidP="009572CD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0ACCA8F9" w14:textId="77777777" w:rsidR="009572CD" w:rsidRDefault="009572CD" w:rsidP="009572CD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Постановляю:</w:t>
      </w:r>
    </w:p>
    <w:p w14:paraId="687B1658" w14:textId="77777777" w:rsidR="009572CD" w:rsidRDefault="009572CD" w:rsidP="009572CD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55152F85" w14:textId="77777777" w:rsidR="009572CD" w:rsidRDefault="009572CD" w:rsidP="009572CD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1.Утвердить состав рабочей группы по обеспечению противопаводковых мероприятий (приложение №1).</w:t>
      </w:r>
      <w:r>
        <w:rPr>
          <w:rFonts w:ascii="Arial" w:hAnsi="Arial" w:cs="Arial"/>
          <w:color w:val="7C7C7C"/>
          <w:sz w:val="18"/>
          <w:szCs w:val="18"/>
        </w:rPr>
        <w:br/>
        <w:t>1.1. Обеспечить выполнение плана подготовки и проведения противопаводковых мероприятий на территории сельского поселения Усманка.</w:t>
      </w:r>
      <w:r>
        <w:rPr>
          <w:rFonts w:ascii="Arial" w:hAnsi="Arial" w:cs="Arial"/>
          <w:color w:val="7C7C7C"/>
          <w:sz w:val="18"/>
          <w:szCs w:val="18"/>
        </w:rPr>
        <w:br/>
        <w:t>1.2. Информировать население о весеннем паводке, мерах безопасности и правилах поведения у водоемов в период весеннего паводка.</w:t>
      </w:r>
      <w:r>
        <w:rPr>
          <w:rFonts w:ascii="Arial" w:hAnsi="Arial" w:cs="Arial"/>
          <w:color w:val="7C7C7C"/>
          <w:sz w:val="18"/>
          <w:szCs w:val="18"/>
        </w:rPr>
        <w:br/>
        <w:t>1.3. Провести необходимую разъяснительную работу среди населения о необходимости обязательного кипячения воды перед употреблением постоянно проверять техническое состояние автомобильных дорог, мостов, плотин, готовность сил и средств предприятий и организаций к действиям в паводковой период.</w:t>
      </w:r>
      <w:r>
        <w:rPr>
          <w:rFonts w:ascii="Arial" w:hAnsi="Arial" w:cs="Arial"/>
          <w:color w:val="7C7C7C"/>
          <w:sz w:val="18"/>
          <w:szCs w:val="18"/>
        </w:rPr>
        <w:br/>
        <w:t>2. Руководителям предприятий и организаций:</w:t>
      </w:r>
    </w:p>
    <w:p w14:paraId="28CCDD55" w14:textId="77777777" w:rsidR="009572CD" w:rsidRDefault="009572CD" w:rsidP="009572CD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а) назначить ответственных за подготовку к приему и пропуску весеннего паводка  ГТС;</w:t>
      </w:r>
    </w:p>
    <w:p w14:paraId="5653BB74" w14:textId="77777777" w:rsidR="009572CD" w:rsidRDefault="009572CD" w:rsidP="009572CD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б) проверить состояние и при необходимости провести комплекс инженерных мероприятий по усилению ГТС (пруд в овраге Сухая Таволжанка);</w:t>
      </w:r>
    </w:p>
    <w:p w14:paraId="654B261B" w14:textId="77777777" w:rsidR="009572CD" w:rsidRDefault="009572CD" w:rsidP="009572CD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в) обеспечить передачу и прием оперативной информации, используя все доступные средства связи;</w:t>
      </w:r>
    </w:p>
    <w:p w14:paraId="0F01D944" w14:textId="77777777" w:rsidR="009572CD" w:rsidRDefault="009572CD" w:rsidP="009572CD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г) обеспечить оповещение, эвакуацию людей из зоны затопления и их размещение;</w:t>
      </w:r>
    </w:p>
    <w:p w14:paraId="54F8B80E" w14:textId="77777777" w:rsidR="009572CD" w:rsidRDefault="009572CD" w:rsidP="009572CD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- провести предварительные работы по очистке водопропускных труб на территории поселений, закрепить ответственных лиц за водопропускными трубами. Водопропускные трубы держать в постоянной готовности для пропуска талых вод и ливневых дождей.</w:t>
      </w:r>
    </w:p>
    <w:p w14:paraId="64B9CD52" w14:textId="77777777" w:rsidR="009572CD" w:rsidRDefault="009572CD" w:rsidP="009572CD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-о  ходе подготовки и проведенных мероприятий по прохождению весеннего паводка докладывать в отдел специальных программ администрации Борского района  по   доступным средствам связи.</w:t>
      </w:r>
    </w:p>
    <w:p w14:paraId="4706B3A2" w14:textId="77777777" w:rsidR="009572CD" w:rsidRDefault="009572CD" w:rsidP="009572CD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lastRenderedPageBreak/>
        <w:t>д) Провести занятия с персоналом по мерам безопасности и правилам поведения у водоемов в период весеннего паводка.</w:t>
      </w:r>
    </w:p>
    <w:p w14:paraId="67261674" w14:textId="77777777" w:rsidR="009572CD" w:rsidRDefault="009572CD" w:rsidP="009572CD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3. При чрезвычайной ситуации немедленно докладывать о складывающейся обстановке по телефону «01», «112» или  «3-45-33» в едино дежурно – диспетчерскую службу Борского района.</w:t>
      </w:r>
    </w:p>
    <w:p w14:paraId="3B3860B8" w14:textId="77777777" w:rsidR="009572CD" w:rsidRDefault="009572CD" w:rsidP="009572CD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4. Опубликовать данное Постановление в информационном «Вестнике» сельского поселения Усманка.</w:t>
      </w:r>
    </w:p>
    <w:p w14:paraId="7CE340FE" w14:textId="77777777" w:rsidR="009572CD" w:rsidRDefault="009572CD" w:rsidP="009572CD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5. Контроль за исполнением настоящего Постановления оставляю за собой.</w:t>
      </w:r>
    </w:p>
    <w:p w14:paraId="35413B6C" w14:textId="77777777" w:rsidR="009572CD" w:rsidRDefault="009572CD" w:rsidP="009572CD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22916E7C" w14:textId="77777777" w:rsidR="009572CD" w:rsidRDefault="009572CD" w:rsidP="009572CD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40485321" w14:textId="77777777" w:rsidR="009572CD" w:rsidRDefault="009572CD" w:rsidP="009572CD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31A9E8CA" w14:textId="77777777" w:rsidR="009572CD" w:rsidRDefault="009572CD" w:rsidP="009572CD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Глава сельского поселения Усманка                                 Л.А.Никитина</w:t>
      </w:r>
    </w:p>
    <w:p w14:paraId="0EEF631D" w14:textId="77777777" w:rsidR="00B94A0F" w:rsidRDefault="00B94A0F"/>
    <w:sectPr w:rsidR="00B94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A0F"/>
    <w:rsid w:val="009572CD"/>
    <w:rsid w:val="00B9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25C53-C1EE-4521-AF11-17F54FFB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2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1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2020-06-02T22:04:00Z</dcterms:created>
  <dcterms:modified xsi:type="dcterms:W3CDTF">2020-06-02T22:05:00Z</dcterms:modified>
</cp:coreProperties>
</file>