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1AF">
        <w:rPr>
          <w:rFonts w:ascii="Times New Roman" w:hAnsi="Times New Roman" w:cs="Times New Roman"/>
          <w:b/>
          <w:sz w:val="24"/>
          <w:szCs w:val="24"/>
        </w:rPr>
        <w:t>Изменены полномочия органов местного самоуправления в сфере градостроительной деятельности.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AF" w:rsidRPr="00242FFA" w:rsidRDefault="009611AF" w:rsidP="009611AF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Разъясняет помощник прокурора Борского района Самарской области </w:t>
      </w:r>
      <w:proofErr w:type="spellStart"/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Агайдаров</w:t>
      </w:r>
      <w:proofErr w:type="spellEnd"/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С.Н.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 xml:space="preserve">Федеральным законом от 29.12.2020 № 468-ФЗ внесены изменения в Градостроительный кодекс Российской Федерации (далее – </w:t>
      </w:r>
      <w:proofErr w:type="spellStart"/>
      <w:r w:rsidRPr="009611A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611AF">
        <w:rPr>
          <w:rFonts w:ascii="Times New Roman" w:hAnsi="Times New Roman" w:cs="Times New Roman"/>
          <w:sz w:val="24"/>
          <w:szCs w:val="24"/>
        </w:rPr>
        <w:t xml:space="preserve"> РФ) и отдельные законодательные акты Российской Фед</w:t>
      </w:r>
      <w:r>
        <w:rPr>
          <w:rFonts w:ascii="Times New Roman" w:hAnsi="Times New Roman" w:cs="Times New Roman"/>
          <w:sz w:val="24"/>
          <w:szCs w:val="24"/>
        </w:rPr>
        <w:t>ерации.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>Так, изменения коснулись порядка внесения изменений в правила землепользован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и застройки (ст.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 xml:space="preserve">Кроме того, в ст. 40 </w:t>
      </w:r>
      <w:proofErr w:type="spellStart"/>
      <w:r w:rsidRPr="009611A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611AF">
        <w:rPr>
          <w:rFonts w:ascii="Times New Roman" w:hAnsi="Times New Roman" w:cs="Times New Roman"/>
          <w:sz w:val="24"/>
          <w:szCs w:val="24"/>
        </w:rPr>
        <w:t xml:space="preserve"> РФ введены сроки подготовки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- 15 рабочих дней со дня поступления заявления о пр</w:t>
      </w:r>
      <w:r>
        <w:rPr>
          <w:rFonts w:ascii="Times New Roman" w:hAnsi="Times New Roman" w:cs="Times New Roman"/>
          <w:sz w:val="24"/>
          <w:szCs w:val="24"/>
        </w:rPr>
        <w:t>едоставлении такого разрешения.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>Предусмотрен срок подготовки рекомендаций о предоставлении разрешения или об отказе в предоставлении такого разрешения с указ</w:t>
      </w:r>
      <w:r>
        <w:rPr>
          <w:rFonts w:ascii="Times New Roman" w:hAnsi="Times New Roman" w:cs="Times New Roman"/>
          <w:sz w:val="24"/>
          <w:szCs w:val="24"/>
        </w:rPr>
        <w:t>анием причин принятого решения.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 xml:space="preserve">В ст. 45 </w:t>
      </w:r>
      <w:proofErr w:type="spellStart"/>
      <w:r w:rsidRPr="009611A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611AF">
        <w:rPr>
          <w:rFonts w:ascii="Times New Roman" w:hAnsi="Times New Roman" w:cs="Times New Roman"/>
          <w:sz w:val="24"/>
          <w:szCs w:val="24"/>
        </w:rPr>
        <w:t xml:space="preserve"> РФ с 20 до 15 рабочих дней изменен срок согласования документации по планировке территории, также уменьшен с 30 до 15 рабочих дней срок согласования документации по планировке территории, подготовленной применительно к землям лесного фонда и особо охраняемой природной территории. Документация по планировке территории согласовывается главой поселения или главой городского округа т</w:t>
      </w:r>
      <w:r>
        <w:rPr>
          <w:rFonts w:ascii="Times New Roman" w:hAnsi="Times New Roman" w:cs="Times New Roman"/>
          <w:sz w:val="24"/>
          <w:szCs w:val="24"/>
        </w:rPr>
        <w:t>акже в течение 15 рабочих дней.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 xml:space="preserve">Изменения в </w:t>
      </w:r>
      <w:proofErr w:type="spellStart"/>
      <w:r w:rsidRPr="009611A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611AF">
        <w:rPr>
          <w:rFonts w:ascii="Times New Roman" w:hAnsi="Times New Roman" w:cs="Times New Roman"/>
          <w:sz w:val="24"/>
          <w:szCs w:val="24"/>
        </w:rPr>
        <w:t xml:space="preserve"> РФ, направленные на обеспечение комплексного развития территорий, внесены Федеральным </w:t>
      </w:r>
      <w:r>
        <w:rPr>
          <w:rFonts w:ascii="Times New Roman" w:hAnsi="Times New Roman" w:cs="Times New Roman"/>
          <w:sz w:val="24"/>
          <w:szCs w:val="24"/>
        </w:rPr>
        <w:t>законом от 30.12.2020 № 494-ФЗ.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>В частности исключено полномочие органов местного самоуправления по принятию решений о р</w:t>
      </w:r>
      <w:r>
        <w:rPr>
          <w:rFonts w:ascii="Times New Roman" w:hAnsi="Times New Roman" w:cs="Times New Roman"/>
          <w:sz w:val="24"/>
          <w:szCs w:val="24"/>
        </w:rPr>
        <w:t>азвитии застроенных территорий.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>В целях обеспечения комплексного развития территорий предусмотрены особенности изменения генерального плана муниципального образования, в также прави</w:t>
      </w:r>
      <w:r>
        <w:rPr>
          <w:rFonts w:ascii="Times New Roman" w:hAnsi="Times New Roman" w:cs="Times New Roman"/>
          <w:sz w:val="24"/>
          <w:szCs w:val="24"/>
        </w:rPr>
        <w:t>л землепользования и застройки.</w:t>
      </w:r>
    </w:p>
    <w:p w:rsidR="009611A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11A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611AF">
        <w:rPr>
          <w:rFonts w:ascii="Times New Roman" w:hAnsi="Times New Roman" w:cs="Times New Roman"/>
          <w:sz w:val="24"/>
          <w:szCs w:val="24"/>
        </w:rPr>
        <w:t xml:space="preserve"> РФ введена новая глава 10 «Комплексное развитие территории», в которой предусмотрены полномочия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указанной сфере.</w:t>
      </w:r>
    </w:p>
    <w:p w:rsidR="00C90E3F" w:rsidRPr="009611AF" w:rsidRDefault="009611AF" w:rsidP="0096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1AF">
        <w:rPr>
          <w:rFonts w:ascii="Times New Roman" w:hAnsi="Times New Roman" w:cs="Times New Roman"/>
          <w:sz w:val="24"/>
          <w:szCs w:val="24"/>
        </w:rPr>
        <w:t>Новеллы законодательства нашли свое отражение в Земельном кодексе Российской Федерации. Так, изменения внесены в нормы, касающиеся предоставления земельных участков бесплатно, а также на торгах и без торгов (ст. ст. 11.3, 39.3, 39.5, 39.6, 39.11 и другие). Особое внимание уделено вопросу изъятия земельных участков в целях комплексного развития территорий.</w:t>
      </w:r>
    </w:p>
    <w:sectPr w:rsidR="00C90E3F" w:rsidRPr="0096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6"/>
    <w:rsid w:val="00141B76"/>
    <w:rsid w:val="009611AF"/>
    <w:rsid w:val="00C90E3F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</cp:lastModifiedBy>
  <cp:revision>2</cp:revision>
  <dcterms:created xsi:type="dcterms:W3CDTF">2021-03-02T04:46:00Z</dcterms:created>
  <dcterms:modified xsi:type="dcterms:W3CDTF">2021-03-02T04:46:00Z</dcterms:modified>
</cp:coreProperties>
</file>