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A33EB" w:rsidRPr="00E34472" w:rsidRDefault="002A33EB" w:rsidP="002A33EB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E34472">
        <w:rPr>
          <w:b/>
          <w:bCs/>
          <w:sz w:val="32"/>
          <w:szCs w:val="32"/>
        </w:rPr>
        <w:t xml:space="preserve">АДМИНИСТРАЦИЯ </w:t>
      </w:r>
    </w:p>
    <w:p w:rsidR="002A33EB" w:rsidRPr="00E34472" w:rsidRDefault="002A33EB" w:rsidP="002A33EB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E34472">
        <w:rPr>
          <w:b/>
          <w:bCs/>
          <w:sz w:val="32"/>
          <w:szCs w:val="32"/>
        </w:rPr>
        <w:t>СЕЛЬСКОГО ПОСЕЛЕНИЯ УСМАНКА</w:t>
      </w:r>
    </w:p>
    <w:p w:rsidR="002A33EB" w:rsidRPr="00E34472" w:rsidRDefault="002A33EB" w:rsidP="002A33EB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E34472">
        <w:rPr>
          <w:b/>
          <w:bCs/>
          <w:sz w:val="32"/>
          <w:szCs w:val="32"/>
        </w:rPr>
        <w:t>МУНИЦИПАЛЬНОГО РАЙОНА БОРСКИЙ</w:t>
      </w:r>
    </w:p>
    <w:p w:rsidR="002A33EB" w:rsidRPr="00E34472" w:rsidRDefault="002A33EB" w:rsidP="002A33EB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E34472">
        <w:rPr>
          <w:b/>
          <w:bCs/>
          <w:sz w:val="32"/>
          <w:szCs w:val="32"/>
        </w:rPr>
        <w:t>САМАРСКОЙ ОБЛАСТИ</w:t>
      </w:r>
    </w:p>
    <w:p w:rsidR="002A33EB" w:rsidRPr="00E34472" w:rsidRDefault="002A33EB" w:rsidP="002A33EB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</w:p>
    <w:p w:rsidR="002A33EB" w:rsidRPr="00E34472" w:rsidRDefault="002A33EB" w:rsidP="002A33EB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E34472">
        <w:rPr>
          <w:b/>
          <w:bCs/>
          <w:sz w:val="32"/>
          <w:szCs w:val="32"/>
        </w:rPr>
        <w:t>ПОСТАНОВЛЕНИЕ</w:t>
      </w:r>
    </w:p>
    <w:p w:rsidR="002A33EB" w:rsidRDefault="002A33EB" w:rsidP="002A33EB">
      <w:pPr>
        <w:spacing w:line="240" w:lineRule="auto"/>
        <w:ind w:firstLine="0"/>
        <w:jc w:val="center"/>
      </w:pPr>
      <w:r w:rsidRPr="00E34472">
        <w:rPr>
          <w:b/>
          <w:bCs/>
          <w:sz w:val="32"/>
          <w:szCs w:val="32"/>
        </w:rPr>
        <w:t xml:space="preserve">от </w:t>
      </w:r>
      <w:r>
        <w:rPr>
          <w:b/>
          <w:bCs/>
          <w:sz w:val="32"/>
          <w:szCs w:val="32"/>
        </w:rPr>
        <w:t>2</w:t>
      </w:r>
      <w:r>
        <w:rPr>
          <w:b/>
          <w:bCs/>
          <w:sz w:val="32"/>
          <w:szCs w:val="32"/>
        </w:rPr>
        <w:t>2</w:t>
      </w:r>
      <w:r w:rsidRPr="00E34472">
        <w:rPr>
          <w:b/>
          <w:bCs/>
          <w:sz w:val="32"/>
          <w:szCs w:val="32"/>
        </w:rPr>
        <w:t xml:space="preserve">.10.2026 г. № </w:t>
      </w:r>
      <w:r>
        <w:rPr>
          <w:b/>
          <w:bCs/>
          <w:sz w:val="32"/>
          <w:szCs w:val="32"/>
        </w:rPr>
        <w:t>7</w:t>
      </w:r>
      <w:r>
        <w:rPr>
          <w:b/>
          <w:bCs/>
          <w:sz w:val="32"/>
          <w:szCs w:val="32"/>
        </w:rPr>
        <w:t>7</w:t>
      </w:r>
    </w:p>
    <w:p w:rsidR="002A33EB" w:rsidRPr="002A33EB" w:rsidRDefault="002A33EB" w:rsidP="002A33EB">
      <w:pPr>
        <w:ind w:firstLine="0"/>
        <w:jc w:val="center"/>
        <w:rPr>
          <w:b/>
          <w:bCs/>
          <w:sz w:val="32"/>
          <w:szCs w:val="32"/>
        </w:rPr>
      </w:pPr>
      <w:r w:rsidRPr="002A33EB">
        <w:rPr>
          <w:b/>
          <w:bCs/>
          <w:sz w:val="32"/>
          <w:szCs w:val="32"/>
        </w:rPr>
        <w:t>«О ВНЕСЕНИИ ИЗМЕНЕНИЙ В АДМИНИСТРАТИВНЫЙ РЕГЛАМЕНТ ПРЕДОСТАВЛЕНИЯ МУНИЦИПАЛЬНОЙ УСЛУГИ «ВЫДАЧА СОГЛАСИЯ НА ОБМЕН ЖИЛЫМИ ПОМЕЩЕНИЯМИ, ПРЕДОСТАВЛЕННЫМИ ПО ДОГОВОРАМ СОЦИАЛЬНОГО НАЙМА», УТВЕРЖДЕННЫЙ ПОСТАНОВЛЕНИЕМ АДМИНИСТРАЦИИ СЕЛЬСКОГО ПОСЕЛЕНИЯ УСМАНКА МУНИЦИПАЛЬНОГО РАЙОНА БОРСКИЙ САМАРСКОЙ ОБЛАСТИ ОТ 20.11.2025 № 53»</w:t>
      </w:r>
    </w:p>
    <w:p w:rsidR="002A33EB" w:rsidRDefault="002A33EB" w:rsidP="002A33EB">
      <w:pPr>
        <w:ind w:firstLine="0"/>
      </w:pPr>
    </w:p>
    <w:p w:rsidR="002A33EB" w:rsidRDefault="002A33EB" w:rsidP="002A33EB">
      <w:pPr>
        <w:spacing w:after="0"/>
        <w:ind w:firstLine="708"/>
        <w:jc w:val="both"/>
      </w:pPr>
      <w:r w:rsidRPr="00E34472">
        <w:t>В целях приведения нормативных правовых актов сельского поселения Усманка в соответствие с действующим законодательством Российской Федерации, на основании Федерального закона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наказания», Федерального закона от 27.07.2010 № 210-ФЗ «Об организации предоставления государственных и муниципальных услуг», руководствуясь Уставом сельского поселения Усманка, Администрация сельского поселения Усманка муниципального района Борский Самарской области</w:t>
      </w:r>
    </w:p>
    <w:p w:rsidR="002A33EB" w:rsidRDefault="002A33EB" w:rsidP="002A33EB">
      <w:pPr>
        <w:spacing w:after="0"/>
        <w:ind w:firstLine="0"/>
        <w:jc w:val="both"/>
      </w:pPr>
      <w:r>
        <w:t>ПОСТАНОВЛЯЕТ:</w:t>
      </w:r>
    </w:p>
    <w:p w:rsidR="002A33EB" w:rsidRDefault="002A33EB" w:rsidP="002A33EB">
      <w:pPr>
        <w:spacing w:after="0"/>
        <w:ind w:firstLine="708"/>
        <w:jc w:val="both"/>
      </w:pPr>
      <w:r>
        <w:t>1.</w:t>
      </w:r>
      <w:r>
        <w:t>Внести в Административный регламент предоставления муниципальной услуги «Выдача согласия на обмен жилыми помещениями, предоставленными по договорам социального найма», утвержденный постановлением Администрации сельского поселения Усманка муниципального района Борский Самарской области от 20.11.2025 № 53, следующие изменения:</w:t>
      </w:r>
    </w:p>
    <w:p w:rsidR="002A33EB" w:rsidRDefault="002A33EB" w:rsidP="002A33EB">
      <w:pPr>
        <w:spacing w:after="0"/>
        <w:ind w:firstLine="708"/>
        <w:jc w:val="both"/>
      </w:pPr>
      <w:r>
        <w:t>1.1. Подраздел 2.2 «Наименование органа, предоставляющего муниципальную услугу» дополнить пунктом 2.2.2.1 следующего содержания:</w:t>
      </w:r>
    </w:p>
    <w:p w:rsidR="002A33EB" w:rsidRDefault="002A33EB" w:rsidP="002A33EB">
      <w:pPr>
        <w:spacing w:after="0"/>
        <w:ind w:firstLine="0"/>
        <w:jc w:val="both"/>
      </w:pPr>
      <w:r>
        <w:t>«2.2.2.1. При предоставлении муниципальной услуги в целях проверки сведений о заявителях Администрация также взаимодействует с Министерством юстиции Российской Федерации.».</w:t>
      </w:r>
    </w:p>
    <w:p w:rsidR="002A33EB" w:rsidRDefault="002A33EB" w:rsidP="002A33EB">
      <w:pPr>
        <w:spacing w:after="0"/>
        <w:ind w:firstLine="708"/>
        <w:jc w:val="both"/>
      </w:pPr>
      <w:r>
        <w:t>1.2. Подраздел 2.5 «Правовые основания для предоставления муниципальной услуги» дополнить абзацем следующего содержания:</w:t>
      </w:r>
    </w:p>
    <w:p w:rsidR="002A33EB" w:rsidRDefault="002A33EB" w:rsidP="002A33EB">
      <w:pPr>
        <w:spacing w:after="0"/>
        <w:ind w:firstLine="0"/>
        <w:jc w:val="both"/>
      </w:pPr>
      <w:r>
        <w:t>«- Федеральным законом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</w:t>
      </w:r>
      <w:bookmarkStart w:id="0" w:name="_GoBack"/>
      <w:bookmarkEnd w:id="0"/>
      <w:r>
        <w:t>».</w:t>
      </w:r>
    </w:p>
    <w:p w:rsidR="002A33EB" w:rsidRDefault="002A33EB" w:rsidP="002A33EB">
      <w:pPr>
        <w:spacing w:after="0"/>
        <w:ind w:firstLine="708"/>
        <w:jc w:val="both"/>
      </w:pPr>
      <w:r>
        <w:t>1.3. Пункт 2.6.2 подраздела 2.6 дополнить подпунктом 3 следующего содержания:</w:t>
      </w:r>
    </w:p>
    <w:p w:rsidR="002A33EB" w:rsidRDefault="002A33EB" w:rsidP="002A33EB">
      <w:pPr>
        <w:spacing w:after="0"/>
        <w:ind w:firstLine="0"/>
        <w:jc w:val="both"/>
      </w:pPr>
      <w:r>
        <w:t xml:space="preserve">«3) сведения о наличии (отсутствии) физического лица в списке лиц, в отношении которых применяются временные ограничительные меры, ведение которого осуществляется </w:t>
      </w:r>
      <w:r>
        <w:lastRenderedPageBreak/>
        <w:t>Министерством юстиции Российской Федерации в соответствии с Федеральным законом от 04.08.2026 № 284-ФЗ.».</w:t>
      </w:r>
    </w:p>
    <w:p w:rsidR="002A33EB" w:rsidRDefault="002A33EB" w:rsidP="002A33EB">
      <w:pPr>
        <w:spacing w:after="0"/>
        <w:ind w:firstLine="708"/>
        <w:jc w:val="both"/>
      </w:pPr>
      <w:r>
        <w:t>1.4. Пункт 2.8.2 подраздела 2.8 «Исчерпывающий перечень оснований для приостановления предоставления муниципальной услуги или отказа в предоставлении муниципальной услуги» дополнить подпунктами 9 и 10 следующего содержания:</w:t>
      </w:r>
    </w:p>
    <w:p w:rsidR="002A33EB" w:rsidRDefault="002A33EB" w:rsidP="002A33EB">
      <w:pPr>
        <w:spacing w:after="0"/>
        <w:ind w:firstLine="0"/>
        <w:jc w:val="both"/>
      </w:pPr>
      <w:r>
        <w:t>«9) поступление заявления в электронной форме (в случае реализации технической возможности) от заявителя, включенного в список лиц, в отношении которых применяются временные ограничительные меры в соответствии с Федеральным законом от 04.08.2026 № 284-ФЗ;</w:t>
      </w:r>
    </w:p>
    <w:p w:rsidR="002A33EB" w:rsidRDefault="002A33EB" w:rsidP="002A33EB">
      <w:pPr>
        <w:spacing w:after="0"/>
        <w:ind w:firstLine="0"/>
        <w:jc w:val="both"/>
      </w:pPr>
      <w:r>
        <w:t>обращение за предоставлением муниципальной услуги представителя заявителя, действующего по доверенности, в случае если заявитель (доверитель) включен в список лиц, в отношении которых применяются временные ограничительные меры в соответствии с Федеральным законом от 04.08.2026 № 284-ФЗ (в связи с установленным законодательством запретом на совершение юридически значимых действий в интересах физического лица по доверенности).».</w:t>
      </w:r>
    </w:p>
    <w:p w:rsidR="002A33EB" w:rsidRDefault="002A33EB" w:rsidP="002A33EB">
      <w:pPr>
        <w:spacing w:after="0"/>
        <w:ind w:firstLine="708"/>
        <w:jc w:val="both"/>
      </w:pPr>
      <w:r>
        <w:t>1.5. Пункт 3.4.3 подраздела 3.4 «Формирование и направление межведомственных запросов...» изложить в следующей редакции:</w:t>
      </w:r>
    </w:p>
    <w:p w:rsidR="002A33EB" w:rsidRDefault="002A33EB" w:rsidP="002A33EB">
      <w:pPr>
        <w:spacing w:after="0"/>
        <w:ind w:firstLine="0"/>
        <w:jc w:val="both"/>
      </w:pPr>
      <w:r>
        <w:t>«3.4.3. Специалист, ответственный за направление межведомственных запросов, осуществляет следующие административные действия:</w:t>
      </w:r>
    </w:p>
    <w:p w:rsidR="002A33EB" w:rsidRDefault="002A33EB" w:rsidP="002A33EB">
      <w:pPr>
        <w:spacing w:after="0"/>
        <w:ind w:firstLine="0"/>
        <w:jc w:val="both"/>
      </w:pPr>
      <w:r>
        <w:t xml:space="preserve">-     </w:t>
      </w:r>
      <w:r>
        <w:t>формирует и направляет межведомственный запрос в Министерство внутренних дел Российской Федерации в целях получения сведений о гражданах, зарегистрированных по месту жительства заявителя;</w:t>
      </w:r>
    </w:p>
    <w:p w:rsidR="002A33EB" w:rsidRDefault="002A33EB" w:rsidP="002A33EB">
      <w:pPr>
        <w:spacing w:after="0"/>
        <w:ind w:firstLine="0"/>
        <w:jc w:val="both"/>
      </w:pPr>
      <w:r>
        <w:t xml:space="preserve">-  </w:t>
      </w:r>
      <w:r>
        <w:t>формирует и направляет межведомственный запрос в Министерство юстиции Российской Федерации в целях получения сведений о наличии (отсутствии) заявителя (или его представителя по доверенности) в списке лиц, в отношении которых применяются временные ограничительные меры, установленные Федеральным законом от 04.08.2026 № 284-ФЗ;</w:t>
      </w:r>
    </w:p>
    <w:p w:rsidR="002A33EB" w:rsidRDefault="002A33EB" w:rsidP="002A33EB">
      <w:pPr>
        <w:spacing w:after="0"/>
        <w:ind w:firstLine="0"/>
        <w:jc w:val="both"/>
      </w:pPr>
      <w:r>
        <w:t xml:space="preserve">-     </w:t>
      </w:r>
      <w:r>
        <w:t>передает заявление о предоставлении муниципальной услуги и прилагаемые к нему документы должностному лицу, ответственному за рассмотрение заявления о предоставлении муниципальной услуги и прилагаемых к нему документов, подготовку результата.».</w:t>
      </w:r>
    </w:p>
    <w:p w:rsidR="002A33EB" w:rsidRPr="00E34472" w:rsidRDefault="002A33EB" w:rsidP="002A33EB">
      <w:pPr>
        <w:spacing w:after="0"/>
        <w:ind w:firstLine="708"/>
        <w:jc w:val="both"/>
      </w:pPr>
      <w:r w:rsidRPr="00E34472">
        <w:t>2.Опубликовать настоящее Постановление в газете «Вестник сельского поселения Усманка» и разместить на официальном сайте Администрации сельского поселения Усманка в информационно-телекоммуникационной сети «Интернет» - http://усманка-адм.рф/.</w:t>
      </w:r>
    </w:p>
    <w:p w:rsidR="002A33EB" w:rsidRPr="00E34472" w:rsidRDefault="002A33EB" w:rsidP="002A33EB">
      <w:pPr>
        <w:spacing w:after="0"/>
        <w:ind w:firstLine="708"/>
        <w:jc w:val="both"/>
      </w:pPr>
      <w:r w:rsidRPr="00E34472">
        <w:t>3.Настоящее Постановление вступает в силу на следующий день после его официального опубликования.</w:t>
      </w:r>
    </w:p>
    <w:p w:rsidR="002A33EB" w:rsidRPr="00E34472" w:rsidRDefault="002A33EB" w:rsidP="002A33EB">
      <w:pPr>
        <w:spacing w:after="0"/>
        <w:ind w:firstLine="708"/>
        <w:jc w:val="both"/>
      </w:pPr>
      <w:r w:rsidRPr="00E34472">
        <w:t>4.Контроль за выполнением настоящего постановления оставляю за собой.</w:t>
      </w:r>
    </w:p>
    <w:p w:rsidR="002A33EB" w:rsidRPr="00E34472" w:rsidRDefault="002A33EB" w:rsidP="002A33EB">
      <w:pPr>
        <w:spacing w:after="0"/>
        <w:ind w:firstLine="0"/>
        <w:jc w:val="both"/>
      </w:pPr>
    </w:p>
    <w:p w:rsidR="002A33EB" w:rsidRPr="00E34472" w:rsidRDefault="002A33EB" w:rsidP="002A33EB">
      <w:pPr>
        <w:spacing w:after="0"/>
        <w:ind w:firstLine="0"/>
        <w:jc w:val="both"/>
      </w:pPr>
    </w:p>
    <w:p w:rsidR="002A33EB" w:rsidRPr="00E34472" w:rsidRDefault="002A33EB" w:rsidP="002A33EB">
      <w:pPr>
        <w:spacing w:after="0"/>
        <w:ind w:firstLine="0"/>
        <w:jc w:val="right"/>
      </w:pPr>
      <w:r w:rsidRPr="00E34472">
        <w:t xml:space="preserve">Глава сельского поселения Усманка                                      </w:t>
      </w:r>
    </w:p>
    <w:p w:rsidR="002A33EB" w:rsidRPr="00E34472" w:rsidRDefault="002A33EB" w:rsidP="002A33EB">
      <w:pPr>
        <w:spacing w:after="0"/>
        <w:ind w:firstLine="0"/>
        <w:jc w:val="right"/>
      </w:pPr>
      <w:r w:rsidRPr="00E34472">
        <w:t>муниципального района Борский</w:t>
      </w:r>
    </w:p>
    <w:p w:rsidR="002A33EB" w:rsidRPr="00E34472" w:rsidRDefault="002A33EB" w:rsidP="002A33EB">
      <w:pPr>
        <w:spacing w:after="0"/>
        <w:ind w:firstLine="0"/>
        <w:jc w:val="right"/>
      </w:pPr>
      <w:r w:rsidRPr="00E34472">
        <w:t xml:space="preserve">Самарской области                      </w:t>
      </w:r>
    </w:p>
    <w:p w:rsidR="00FD5A5A" w:rsidRDefault="002A33EB" w:rsidP="002A33EB">
      <w:pPr>
        <w:ind w:firstLine="0"/>
        <w:jc w:val="right"/>
      </w:pPr>
      <w:r w:rsidRPr="00E34472">
        <w:t xml:space="preserve">       ________________ </w:t>
      </w:r>
      <w:proofErr w:type="spellStart"/>
      <w:r w:rsidRPr="00E34472">
        <w:t>С.А.Серебряков</w:t>
      </w:r>
      <w:proofErr w:type="spellEnd"/>
    </w:p>
    <w:sectPr w:rsidR="00FD5A5A" w:rsidSect="0069236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1268D"/>
    <w:multiLevelType w:val="multilevel"/>
    <w:tmpl w:val="5D38B81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suff w:val="space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3CC"/>
    <w:rsid w:val="002A33EB"/>
    <w:rsid w:val="0069236E"/>
    <w:rsid w:val="00E413CC"/>
    <w:rsid w:val="00FD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DCA05"/>
  <w15:chartTrackingRefBased/>
  <w15:docId w15:val="{B3D63834-8416-40FF-B438-E414AB844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3CC"/>
    <w:pPr>
      <w:ind w:firstLine="709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3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726</Words>
  <Characters>4141</Characters>
  <Application>Microsoft Office Word</Application>
  <DocSecurity>0</DocSecurity>
  <Lines>34</Lines>
  <Paragraphs>9</Paragraphs>
  <ScaleCrop>false</ScaleCrop>
  <Company/>
  <LinksUpToDate>false</LinksUpToDate>
  <CharactersWithSpaces>4858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USMANKA NEW</dc:creator>
  <cp:keywords/>
  <dc:description/>
  <cp:lastModifiedBy>USMANKA NEW</cp:lastModifiedBy>
  <cp:revision>2</cp:revision>
  <cp:lastPrinted>2026-10-20T11:05:00Z</cp:lastPrinted>
  <dcterms:created xsi:type="dcterms:W3CDTF">2026-10-20T11:07:00Z</dcterms:created>
  <dcterms:modified xsi:type="dcterms:W3CDTF">2026-10-20T11:07:00Z</dcterms:modified>
</cp:coreProperties>
</file>