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39955"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СОБРАНИЕ  ПРЕДСТАВИТЕЛЕЙ</w:t>
      </w:r>
    </w:p>
    <w:p w14:paraId="5C8E3455"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СЕЛЬСКОГО  ПОСЕЛЕНИЯ УСМАНКА</w:t>
      </w:r>
    </w:p>
    <w:p w14:paraId="567A94A4"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МУНИЦИПАЛЬНОГО РАЙОНА БОРСКИЙ</w:t>
      </w:r>
    </w:p>
    <w:p w14:paraId="37A549C5"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САМАРСКОЙ ОБЛАСТИ</w:t>
      </w:r>
    </w:p>
    <w:p w14:paraId="5B0BDD83"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p>
    <w:p w14:paraId="713DC759"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Р  Е  Ш Е  Н  И  Е</w:t>
      </w:r>
    </w:p>
    <w:p w14:paraId="6A159C96"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от 13 февраля 2019 года                                № 136</w:t>
      </w:r>
    </w:p>
    <w:p w14:paraId="5A251F0D" w14:textId="77777777" w:rsidR="00BA61A7" w:rsidRDefault="00BA61A7" w:rsidP="00BA61A7">
      <w:pPr>
        <w:pStyle w:val="a3"/>
        <w:shd w:val="clear" w:color="auto" w:fill="FFFFFF"/>
        <w:spacing w:before="240" w:beforeAutospacing="0" w:after="240" w:afterAutospacing="0"/>
        <w:jc w:val="center"/>
        <w:rPr>
          <w:rFonts w:ascii="Arial" w:hAnsi="Arial" w:cs="Arial"/>
          <w:color w:val="7C7C7C"/>
          <w:sz w:val="18"/>
          <w:szCs w:val="18"/>
        </w:rPr>
      </w:pPr>
      <w:r>
        <w:rPr>
          <w:rStyle w:val="a4"/>
          <w:rFonts w:ascii="Arial" w:hAnsi="Arial" w:cs="Arial"/>
          <w:color w:val="7C7C7C"/>
          <w:sz w:val="18"/>
          <w:szCs w:val="18"/>
        </w:rPr>
        <w:t>«О внесении изменений в Решение Собрания представителей сельского поселения Усманка муниципального района Борский Самарской области от 29.10.2015г. №  14  «О принятии Положения «О  правилах благоустройства  территории сельского поселения  Усманка муниципального района Борский Самарской области»</w:t>
      </w:r>
    </w:p>
    <w:p w14:paraId="5D251987"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 </w:t>
      </w:r>
    </w:p>
    <w:p w14:paraId="735127C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Руководствуясь Законом Самарской области от 13.06.2018г. № 48-ГД «О порядке определения границ прилегающих территорий для целей благоустройства в Самарской области», Уставом  сельского поселения Усманка муниципального района Борский Самарской области, Собрание представителей сельского поселения Усманка муниципального района Борский Самарской области,</w:t>
      </w:r>
    </w:p>
    <w:p w14:paraId="0B701866" w14:textId="77777777" w:rsidR="00BA61A7" w:rsidRDefault="00BA61A7" w:rsidP="00BA61A7">
      <w:pPr>
        <w:pStyle w:val="a3"/>
        <w:shd w:val="clear" w:color="auto" w:fill="FFFFFF"/>
        <w:spacing w:before="240" w:beforeAutospacing="0" w:after="240" w:afterAutospacing="0"/>
        <w:jc w:val="right"/>
        <w:rPr>
          <w:rFonts w:ascii="Arial" w:hAnsi="Arial" w:cs="Arial"/>
          <w:color w:val="7C7C7C"/>
          <w:sz w:val="18"/>
          <w:szCs w:val="18"/>
        </w:rPr>
      </w:pPr>
      <w:r>
        <w:rPr>
          <w:rFonts w:ascii="Arial" w:hAnsi="Arial" w:cs="Arial"/>
          <w:color w:val="7C7C7C"/>
          <w:sz w:val="18"/>
          <w:szCs w:val="18"/>
        </w:rPr>
        <w:t> </w:t>
      </w:r>
    </w:p>
    <w:p w14:paraId="6664B48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Style w:val="a4"/>
          <w:rFonts w:ascii="Arial" w:hAnsi="Arial" w:cs="Arial"/>
          <w:color w:val="7C7C7C"/>
          <w:sz w:val="18"/>
          <w:szCs w:val="18"/>
        </w:rPr>
        <w:t>РЕШИЛО:</w:t>
      </w:r>
    </w:p>
    <w:p w14:paraId="406E971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  В Решение Собрания представителей сельского поселения Усманка  муниципального района Борский Самарской области от 02.10.2017г. № 98-а «О принятии Положения «О благоустройстве, обеспечении чистоты и порядка на территории сельского поселения Усманка муниципального района Борский Самарской области» внести следующие изменения:</w:t>
      </w:r>
    </w:p>
    <w:p w14:paraId="6DA6B3A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2F47024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1.1.              пункт 1.2. изложить в следующей редакции:</w:t>
      </w:r>
    </w:p>
    <w:p w14:paraId="522E69B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599AF6E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 Основные понятия и термины:</w:t>
      </w:r>
    </w:p>
    <w:p w14:paraId="28FF298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целях реализации настоящего Положения используются следующие понятия:</w:t>
      </w:r>
    </w:p>
    <w:p w14:paraId="5FE8F48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1.2.1. </w:t>
      </w:r>
      <w:r>
        <w:rPr>
          <w:rStyle w:val="a4"/>
          <w:rFonts w:ascii="Arial" w:hAnsi="Arial" w:cs="Arial"/>
          <w:color w:val="7C7C7C"/>
          <w:sz w:val="18"/>
          <w:szCs w:val="18"/>
        </w:rPr>
        <w:t>Благоустройство</w:t>
      </w:r>
      <w:r>
        <w:rPr>
          <w:rFonts w:ascii="Arial" w:hAnsi="Arial" w:cs="Arial"/>
          <w:color w:val="7C7C7C"/>
          <w:sz w:val="18"/>
          <w:szCs w:val="18"/>
        </w:rPr>
        <w:t> – комплекс предусмотренных настоящим Положением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 Усманка;</w:t>
      </w:r>
    </w:p>
    <w:p w14:paraId="06FB0DF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1.2.2.</w:t>
      </w:r>
      <w:r>
        <w:rPr>
          <w:rStyle w:val="a4"/>
          <w:rFonts w:ascii="Arial" w:hAnsi="Arial" w:cs="Arial"/>
          <w:color w:val="7C7C7C"/>
          <w:sz w:val="18"/>
          <w:szCs w:val="18"/>
        </w:rPr>
        <w:t> Паспорт объекта благоустройства</w:t>
      </w:r>
      <w:r>
        <w:rPr>
          <w:rFonts w:ascii="Arial" w:hAnsi="Arial" w:cs="Arial"/>
          <w:color w:val="7C7C7C"/>
          <w:sz w:val="18"/>
          <w:szCs w:val="18"/>
        </w:rPr>
        <w:t> — документ, содержащий информацию:</w:t>
      </w:r>
    </w:p>
    <w:p w14:paraId="68533B1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а) о собственниках и границах земельных участков, формирующих территорию объекта благоустройства;</w:t>
      </w:r>
    </w:p>
    <w:p w14:paraId="5C0E6E9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б) об элементах благоустройства;</w:t>
      </w:r>
    </w:p>
    <w:p w14:paraId="30B6830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сведения о текущем состоянии территории;</w:t>
      </w:r>
    </w:p>
    <w:p w14:paraId="64CCB4D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г) сведения о предлагаемых мероприятиях по благоустройству.</w:t>
      </w:r>
    </w:p>
    <w:p w14:paraId="1C43C45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1.2.3.</w:t>
      </w:r>
      <w:r>
        <w:rPr>
          <w:rStyle w:val="a4"/>
          <w:rFonts w:ascii="Arial" w:hAnsi="Arial" w:cs="Arial"/>
          <w:color w:val="7C7C7C"/>
          <w:sz w:val="18"/>
          <w:szCs w:val="18"/>
        </w:rPr>
        <w:t> Проект благоустройства</w:t>
      </w:r>
      <w:r>
        <w:rPr>
          <w:rFonts w:ascii="Arial" w:hAnsi="Arial" w:cs="Arial"/>
          <w:color w:val="7C7C7C"/>
          <w:sz w:val="18"/>
          <w:szCs w:val="18"/>
        </w:rPr>
        <w:t> — документация в текстовой и графической форме, определяющая на основе сводов правил и национальных стандартов проектные решения по благоустройству определённой территории.</w:t>
      </w:r>
    </w:p>
    <w:p w14:paraId="6ED0756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1.2.4. </w:t>
      </w:r>
      <w:r>
        <w:rPr>
          <w:rStyle w:val="a4"/>
          <w:rFonts w:ascii="Arial" w:hAnsi="Arial" w:cs="Arial"/>
          <w:color w:val="7C7C7C"/>
          <w:sz w:val="18"/>
          <w:szCs w:val="18"/>
        </w:rPr>
        <w:t>Домовладелец</w:t>
      </w:r>
      <w:r>
        <w:rPr>
          <w:rFonts w:ascii="Arial" w:hAnsi="Arial" w:cs="Arial"/>
          <w:color w:val="7C7C7C"/>
          <w:sz w:val="18"/>
          <w:szCs w:val="18"/>
        </w:rPr>
        <w:t> – физическое (юридическое) лицо, пользующееся (использующее) жилым помещением, находящимся у него на праве собственности, или ином вещном праве.</w:t>
      </w:r>
    </w:p>
    <w:p w14:paraId="4E34DFE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1.2.5. </w:t>
      </w:r>
      <w:r>
        <w:rPr>
          <w:rStyle w:val="a4"/>
          <w:rFonts w:ascii="Arial" w:hAnsi="Arial" w:cs="Arial"/>
          <w:color w:val="7C7C7C"/>
          <w:sz w:val="18"/>
          <w:szCs w:val="18"/>
        </w:rPr>
        <w:t>Палисадник</w:t>
      </w:r>
      <w:r>
        <w:rPr>
          <w:rFonts w:ascii="Arial" w:hAnsi="Arial" w:cs="Arial"/>
          <w:color w:val="7C7C7C"/>
          <w:sz w:val="18"/>
          <w:szCs w:val="18"/>
        </w:rPr>
        <w:t> – земельный участок, расположенный на землях общего пользования вдоль границ земельного участка, предоставленного на праве собственности или ином вещном праве юридическим или физическим лицам, предназначенный для благоустройства территории и цветоводства.</w:t>
      </w:r>
    </w:p>
    <w:p w14:paraId="5D7ED24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1.2.6. </w:t>
      </w:r>
      <w:r>
        <w:rPr>
          <w:rStyle w:val="a4"/>
          <w:rFonts w:ascii="Arial" w:hAnsi="Arial" w:cs="Arial"/>
          <w:color w:val="7C7C7C"/>
          <w:sz w:val="18"/>
          <w:szCs w:val="18"/>
        </w:rPr>
        <w:t>Малые архитектурные формы</w:t>
      </w:r>
      <w:r>
        <w:rPr>
          <w:rFonts w:ascii="Arial" w:hAnsi="Arial" w:cs="Arial"/>
          <w:color w:val="7C7C7C"/>
          <w:sz w:val="18"/>
          <w:szCs w:val="18"/>
        </w:rPr>
        <w:t> — искусственные элементы  сельской и садово-парковой среды (скамьи, урны, беседки, ограды, садовая, парковая мебель, светильники, вазоны для цветов, скульптуры, навесы, декоративные бассейны и фонтаны, устройства для игр детей, отдыха взрослого населения, газетные стенды, павильоны остановок общественного транспорта, устройства для оформления мобильного и вертикального озеленения и т.д.).</w:t>
      </w:r>
    </w:p>
    <w:p w14:paraId="65559F1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1.2.7.</w:t>
      </w:r>
      <w:r>
        <w:rPr>
          <w:rStyle w:val="a4"/>
          <w:rFonts w:ascii="Arial" w:hAnsi="Arial" w:cs="Arial"/>
          <w:color w:val="7C7C7C"/>
          <w:sz w:val="18"/>
          <w:szCs w:val="18"/>
        </w:rPr>
        <w:t> Территории общего пользования</w:t>
      </w:r>
      <w:r>
        <w:rPr>
          <w:rFonts w:ascii="Arial" w:hAnsi="Arial" w:cs="Arial"/>
          <w:color w:val="7C7C7C"/>
          <w:sz w:val="18"/>
          <w:szCs w:val="18"/>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0C5497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1.2.8.      </w:t>
      </w:r>
      <w:r>
        <w:rPr>
          <w:rStyle w:val="a4"/>
          <w:rFonts w:ascii="Arial" w:hAnsi="Arial" w:cs="Arial"/>
          <w:color w:val="7C7C7C"/>
          <w:sz w:val="18"/>
          <w:szCs w:val="18"/>
        </w:rPr>
        <w:t>Восстановительная стоимость зеленых насаждений</w:t>
      </w:r>
      <w:r>
        <w:rPr>
          <w:rFonts w:ascii="Arial" w:hAnsi="Arial" w:cs="Arial"/>
          <w:color w:val="7C7C7C"/>
          <w:sz w:val="18"/>
          <w:szCs w:val="18"/>
        </w:rPr>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14:paraId="4BA11E3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1.3.              Используемые в настоящем Положении понятия и термины:</w:t>
      </w:r>
    </w:p>
    <w:p w14:paraId="7F11341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1.3.1.      </w:t>
      </w:r>
      <w:r>
        <w:rPr>
          <w:rStyle w:val="a4"/>
          <w:rFonts w:ascii="Arial" w:hAnsi="Arial" w:cs="Arial"/>
          <w:color w:val="7C7C7C"/>
          <w:sz w:val="18"/>
          <w:szCs w:val="18"/>
        </w:rPr>
        <w:t>«Карта-схема прилегающей территории», «Нестационарные объекты», «Объекты благоустройства»,  «Элементы благоустройства», «Ограждающие устройства», «Прилегающая территория», «Элементы благоустройства»</w:t>
      </w:r>
      <w:r>
        <w:rPr>
          <w:rFonts w:ascii="Arial" w:hAnsi="Arial" w:cs="Arial"/>
          <w:color w:val="7C7C7C"/>
          <w:sz w:val="18"/>
          <w:szCs w:val="18"/>
        </w:rPr>
        <w:t> трактуются в соответствии с Законом Самарской области от 13.06.2018г. № 48-ГД «О порядке определения границ прилегающих территорий для целей благоустройства в Самарской области»;</w:t>
      </w:r>
    </w:p>
    <w:p w14:paraId="5207555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1.3.2.      </w:t>
      </w:r>
      <w:r>
        <w:rPr>
          <w:rStyle w:val="a4"/>
          <w:rFonts w:ascii="Arial" w:hAnsi="Arial" w:cs="Arial"/>
          <w:color w:val="7C7C7C"/>
          <w:sz w:val="18"/>
          <w:szCs w:val="18"/>
        </w:rPr>
        <w:t>«Отходы производства и потребления»,  «Обращение с отходами»,  «Размещение отходов», «Хранение отходов», «Сбор отходов», «Транспортирование отходов», «Твердые коммунальные отходы», «Отходы от использования товаров»</w:t>
      </w:r>
      <w:r>
        <w:rPr>
          <w:rFonts w:ascii="Arial" w:hAnsi="Arial" w:cs="Arial"/>
          <w:color w:val="7C7C7C"/>
          <w:sz w:val="18"/>
          <w:szCs w:val="18"/>
        </w:rPr>
        <w:t> трактуются в соответствии с Федеральным законом "Об отходах производства и потребления" от 24.06.1998 N 89-ФЗ.»;</w:t>
      </w:r>
    </w:p>
    <w:p w14:paraId="7E6159B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77BCD33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  раздел 2 изложить в следующей редакции:</w:t>
      </w:r>
    </w:p>
    <w:p w14:paraId="2200F03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190CC0E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w:t>
      </w:r>
      <w:r>
        <w:rPr>
          <w:rStyle w:val="a4"/>
          <w:rFonts w:ascii="Arial" w:hAnsi="Arial" w:cs="Arial"/>
          <w:color w:val="7C7C7C"/>
          <w:sz w:val="18"/>
          <w:szCs w:val="18"/>
        </w:rPr>
        <w:t>2. Уборка территории муниципального образования</w:t>
      </w:r>
    </w:p>
    <w:p w14:paraId="195143F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 Благоустройству, содержанию и уборке подлежит вся территория муниципального образования и все расположенные на ней здания (включая жилые дома) и сооружения (далее - здания, сооружения).</w:t>
      </w:r>
    </w:p>
    <w:p w14:paraId="5DA96A1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Организацию содержания и уборки территорий общего пользования занятых площадями, парками, улицами, проездами, автомобильными дорогами местного значения, скверами осуществляет Администрация сельского поселения Усманка муниципального района Борский Самарской области (далее – Администрация).</w:t>
      </w:r>
    </w:p>
    <w:p w14:paraId="4756FA5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Физические и юридические лица – собственники, владельцы, пользователи зданий, сооружений обязаны содержать их фасады и прилегающие к таким объектам территории в чистоте и порядке, отвечающем требованиям сводов правил и национальных стандартов, приведённых в приложении к настоящему Положению самостоятельно или посредством привлечения специализированных организаций за счет собственных средств.</w:t>
      </w:r>
    </w:p>
    <w:p w14:paraId="6ECFF37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14:paraId="3ABB033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14:paraId="3377A58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14:paraId="1015331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Содержание и уборка придомовых территорий многоквартирных домов и прилегающих территорий осуществляются собственниками помещений в данном доме.</w:t>
      </w:r>
    </w:p>
    <w:p w14:paraId="18568C9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14:paraId="4B5B76E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Содержание и уход за элементами озеленения и благоустройства осуществляют:</w:t>
      </w:r>
    </w:p>
    <w:p w14:paraId="0EEC9EA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 в границах предоставленного земельного участка и прилегающей территории - собственники или иные правообладатели земельного участка;</w:t>
      </w:r>
    </w:p>
    <w:p w14:paraId="268E813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 в границах озелененных территорий общего пользования – Администрация;</w:t>
      </w:r>
    </w:p>
    <w:p w14:paraId="44002F6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 владельцы данных объектов;</w:t>
      </w:r>
    </w:p>
    <w:p w14:paraId="5627C8D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4) в границах придомовой территории МКД и прилегающей к ней территории  - собственники жилых помещений в многоквартирных домах;</w:t>
      </w:r>
    </w:p>
    <w:p w14:paraId="4F50464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 в охранных зонах наземных коммуникаций, в том числе электрических сетей, сетей освещения, радиолиний - владельцы указанных коммуникаций;</w:t>
      </w:r>
    </w:p>
    <w:p w14:paraId="55A4124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6) в охранных зонах подземных коммуникаций (если размещение разрешено) - владельцы указанных коммуникаций.</w:t>
      </w:r>
    </w:p>
    <w:p w14:paraId="125D8EB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улицы.</w:t>
      </w:r>
    </w:p>
    <w:p w14:paraId="2A38344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 На территории муниципального образования запрещается накапливать и размещать отходы и мусор в несанкционированных местах.</w:t>
      </w:r>
    </w:p>
    <w:p w14:paraId="4939898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14:paraId="3F5E4A8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невозможности установления лиц, разместивших отходы на несанкционированных свалках и прилегающих территориях, удаление отходов и рекультивация территорий несанкционированных свалок и прилегающей территории производится за счет лиц, обязанных обеспечить уборку данной территорий в соответствии с пунктом 2.1., 21.3. и 21.4. Положения.</w:t>
      </w:r>
    </w:p>
    <w:p w14:paraId="1F5CE26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 Сбор и вывоз отходов и мусора осуществляется по контейнерной и бестарной системе.</w:t>
      </w:r>
    </w:p>
    <w:p w14:paraId="49662AF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2.5.   На территории общего пользования муниципального образования запрещается сжигание отходов и мусора.</w:t>
      </w:r>
    </w:p>
    <w:p w14:paraId="6F8BEDC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14:paraId="662D91C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2.7.  Вывоз (организация вывоза) твердых коммунальных отходов (далее – ТКО) осуществляется региональным оператором за счет лиц их образовавших.</w:t>
      </w:r>
    </w:p>
    <w:p w14:paraId="7D3F73C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Вывоз (организация вывоза) строительного мусора осуществляется за счет лиц их образовавших.</w:t>
      </w:r>
    </w:p>
    <w:p w14:paraId="0648D73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Вывоз (организация вывоза) мусора, образовавшегося в результате падения листвы, скоса травы, обрезки кустарников и деревьев осуществляется собственниками мусора за счет собственных средств.</w:t>
      </w:r>
    </w:p>
    <w:p w14:paraId="3374DE4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Организация вывоза жидких бытовых отходов (далее – ЖБО) осуществляется за счет лиц их образовавших путем заключения договора с лицом(ами), оказывающим(и) услуги по вывозу жидких бытовых отходов.</w:t>
      </w:r>
    </w:p>
    <w:p w14:paraId="258105D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Вывоз (организация вывоза) скола асфальта при проведении дорожно-ремонтных работ осуществляется лицами, проводящими работы.</w:t>
      </w:r>
    </w:p>
    <w:p w14:paraId="61C9E91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2.8. Вывоз строительного мусора, мусора образовавшегося в результате падения листвы, скоса травы, обрезки кустарников и деревьев, а также вывоз грунта производится на основании разрешения на перемещение отходов строительства, сноса зданий и сооружений, в том числе грунтов (далее по тексту – Разрешение на перемещение). Разрешение на перемещение выдается Администрацией по заявке лица, непосредственно осуществляющего перемещение (вывоз).</w:t>
      </w:r>
    </w:p>
    <w:p w14:paraId="19FFE4F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2.9. Запрещается:</w:t>
      </w:r>
    </w:p>
    <w:p w14:paraId="090051E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складирование строительного мусор, мусора образовавшегося в результате падения листвы, скоса травы, обрезки кустарников и деревьев, а также грунта на контейнерных площадках и в близи 15 метров от них;</w:t>
      </w:r>
    </w:p>
    <w:p w14:paraId="6C536AF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перевозка строительного мусора, мусора образовавшегося в результате падения листвы, скоса травы, обрезки кустарников и деревьев, грунта, сыпучих материалов без Разрешения на перемещение;</w:t>
      </w:r>
    </w:p>
    <w:p w14:paraId="573AF08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перевозка строительного мусора, мусора образовавшегося в результате падения листвы, скоса травы, обрезки кустарников и деревьев, грунта, сыпучих материалов без покрытия брезентом или другим материалом, исключающим загрязнение дорог.</w:t>
      </w:r>
    </w:p>
    <w:p w14:paraId="0B2A357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2.10. Вышедшие из строя газоразрядные, ртутьсодержащие лампы, используемые юридическими и физическими лицами, должны храниться в специально отведенных для этих целей помещениях и вывозиться  специализированными предприятиями для их утилизации. Запрещается вывозить указанные типы ламп на свалки.</w:t>
      </w:r>
    </w:p>
    <w:p w14:paraId="6D513E6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2.11. Запрещается захламление мусором, материалами, оборудованием, тарой, отходами, загромождение транспортными средствами и агрегатами к ним пожарных и хозяйственных проездов.</w:t>
      </w:r>
    </w:p>
    <w:p w14:paraId="60D446D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2.12.   Для сбора ТКО и мусора физические и юридические лица, указанные в пункте 2.1., 21.3. и 21.4. Положения, организуют место временного хранения отходов, осуществляют уборку прилегающей к нему территории и осуществляют его техническое обслуживание.</w:t>
      </w:r>
    </w:p>
    <w:p w14:paraId="4AAE9A5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Размещение места временного хранения ТКО и мусора утверждается  постановлением Администрации по заявлению лиц(а) его организующего.</w:t>
      </w:r>
    </w:p>
    <w:p w14:paraId="27630B1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2.13. В случае, если производитель ТКО и мусора,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хранение ТКО и мусора самостоятельно, обязанности по сбору и организации места временного хранения ТКО и мусора данного производителя ТКО и мусора возлагаются на собственника, вышеперечисленных объектов недвижимости, ответственного за уборку территорий в соответствии с Положением.</w:t>
      </w:r>
    </w:p>
    <w:p w14:paraId="1DAC456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2.14. Для</w:t>
      </w:r>
      <w:r>
        <w:rPr>
          <w:rStyle w:val="a5"/>
          <w:rFonts w:ascii="Arial" w:hAnsi="Arial" w:cs="Arial"/>
          <w:color w:val="7C7C7C"/>
          <w:sz w:val="18"/>
          <w:szCs w:val="18"/>
        </w:rPr>
        <w:t> </w:t>
      </w:r>
      <w:r>
        <w:rPr>
          <w:rFonts w:ascii="Arial" w:hAnsi="Arial" w:cs="Arial"/>
          <w:color w:val="7C7C7C"/>
          <w:sz w:val="18"/>
          <w:szCs w:val="18"/>
        </w:rPr>
        <w:t>предотвращения засорения улиц, площадей, скверов и других общественных мест ТКО и мусором,  лицами, ответственными за содержание и уборку прилегающих к улицам, площадям, скверам и другим общественным местам территорий, устанавливаются специально предназначенные для временного хранения ТКО и мусора емкости малого размера - не более 0,35 куб. м (урны, баки).</w:t>
      </w:r>
    </w:p>
    <w:p w14:paraId="74EF12B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Расположение мест временного хранения отходов согласовывается с Администрацией.</w:t>
      </w:r>
    </w:p>
    <w:p w14:paraId="12AD432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Урны устанавливаются:</w:t>
      </w:r>
    </w:p>
    <w:p w14:paraId="1BF61F3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предприятиями, учреждениями, организациями (арендаторами и застройщиками) у входа и выхода из зданий и на прилегающей территории;</w:t>
      </w:r>
    </w:p>
    <w:p w14:paraId="4C173D1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владельцами нестационарных объектов у входа и выхода из объектов выставляются переносные урны.</w:t>
      </w:r>
    </w:p>
    <w:p w14:paraId="3290891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Урны (баки) должны содержаться в исправном и состоянии, очищаться по мере накопления, не реже одного раза в месяц промываться и дезинфицироваться.</w:t>
      </w:r>
    </w:p>
    <w:p w14:paraId="6DE7B4A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Очистка мусорных урн, путем перегрузки мусора в контейнер при помощи подходящих подручных средств, производится в течение дня по мере необходимости, но не реже одного раза в сутки. Окраска урн осуществляется не реже одного раза в год. Цвет урн – ярко оранжевый.</w:t>
      </w:r>
    </w:p>
    <w:p w14:paraId="6D0A7C8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2.15.   Удаление с контейнерной площадки и прилегающей к ней территории высыпавшихся при выгрузке ТКО производит региональный оператор.</w:t>
      </w:r>
    </w:p>
    <w:p w14:paraId="4659203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2.16.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лиц, их имуществу  и окружающей среде.</w:t>
      </w:r>
    </w:p>
    <w:p w14:paraId="6436971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2.17.   При уборке в ночное время должны принимать меры, предупреждающие шум.</w:t>
      </w:r>
    </w:p>
    <w:p w14:paraId="1D4FC39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2.18. Уборку и очистку автобусных остановок (остановочных пунктов) и прилегающей территории производят собственники остановок (остановочных пунктов).</w:t>
      </w:r>
    </w:p>
    <w:p w14:paraId="180E8CF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2.19. Уборка и очистка остановок и прилегающей территории, на которых расположены объекты торговли, осуществляются владельцами объектов торговли в границах, установленных пунктом 21.3. и 21.4. Положения.</w:t>
      </w:r>
    </w:p>
    <w:p w14:paraId="01417EF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2.20. Эксплуатация и содержание в надлежащем санитарно-техническом состоянии водоразборных колонок, водяных и тепловых колодцев, в том числе очистка их и прилегающей территории от мусора, травяной растительности, льда и снега, а также обеспечение безопасных подходов к ним возлагаются на собственников вышеуказанных объектов.</w:t>
      </w:r>
    </w:p>
    <w:p w14:paraId="48AFE6C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2.21. Администрации ярмарок и рынков организуют работу по очистке и уборке территории ярмарок и рынков и прилегающих к ним территорий.</w:t>
      </w:r>
    </w:p>
    <w:p w14:paraId="1F342F9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2.22. Запрещается оставлять в неустановленных местах ТКО и мусор в ожидании мусоровозного транспорта, выливать ЖБО на прилегающую территорию и проезжую часть, складировать строительные материалы, твердое топливо, строительные и промышленные отходы на улицах и проездах, осуществлять на прилегающей территории мойку транспортных средств, слив горюче-смазочных материалов, а также производство ремонта транспортных средств.</w:t>
      </w:r>
    </w:p>
    <w:p w14:paraId="3013738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2.23. Автотранспортные предприятия и владельцы автотранспортных средств обязаны выпускать на линию транспортные средства в чистом виде.</w:t>
      </w:r>
    </w:p>
    <w:p w14:paraId="7542CAB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2.24. Содержание и уборку парков, скверов и прилегающих к ним тротуаров, улиц, проездов и газонов осуществляет Администрация.</w:t>
      </w:r>
    </w:p>
    <w:p w14:paraId="1E66D64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2.25.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w:t>
      </w:r>
    </w:p>
    <w:p w14:paraId="6A37EDF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2.26. Уборка мостов, путепроводов, пешеходных переходов, виадуков и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14:paraId="7EB0D3B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этих объектов.</w:t>
      </w:r>
    </w:p>
    <w:p w14:paraId="60B76CD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1.27.        Жилые малоквартирные и многоквартирные здания, не имеющие канализации, должны иметь утепленные выгребные ямы для совместного сбора ЖБО соответствующие установленным требованиям.</w:t>
      </w:r>
    </w:p>
    <w:p w14:paraId="77D7986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Запрещаются устройство наливных помоек, выгребных ям на территории общего пользования.</w:t>
      </w:r>
    </w:p>
    <w:p w14:paraId="24FF4E0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2.28. ЖБО вывозятся лицами, имеющими специальный транспорт.</w:t>
      </w:r>
    </w:p>
    <w:p w14:paraId="7161913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2.29. Домовладельцы обязаны обеспечить подъезды к местам временного хранения ТКО и выгребным ямам.</w:t>
      </w:r>
    </w:p>
    <w:p w14:paraId="470C3AE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Запрещается переполнять контейнеры и загрязнять контейнерные площадки ТКО, выливать в контейнеры ЖБО, а также сжигать отходы в контейнерах (контейнерных площадках) и прилегающей к ним территории.</w:t>
      </w:r>
    </w:p>
    <w:p w14:paraId="3B3B8C3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2.30. Очистка и уборка водосточных канав, лотков, труб, дренажей, предназначенных для отвода поверхностных и грунтовых вод из дворов, производятся собственниками этих объектов.</w:t>
      </w:r>
    </w:p>
    <w:p w14:paraId="767E5EC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2.31.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14:paraId="6907323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2.32.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14:paraId="541D4E4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2.33.  Уборка и очистка территорий, отведенных для размещения и эксплуатации линий электропередач, связи и почтовых услуг, газовых, водопроводных и тепловых сетей, осуществляются организациями, эксплуатирующими указанные линии и сети, а также объекты и оборудование, которое они используют.</w:t>
      </w:r>
    </w:p>
    <w:p w14:paraId="0351CB4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если указанные в данном пункте линии, сети, объекты и оборудование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73EFF41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2.34. Газовые трубы должны быть окрашены в жёлтый цвет, стойки прямые, не имеющие механических повреждений.</w:t>
      </w:r>
    </w:p>
    <w:p w14:paraId="577461B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2.35. Опоры линий электропередач, связи и почтовых услуг должны быть побелены на расстоянии не менее одного метра от поверхности земли, не иметь механических повреждений, излишков проводов и их провисаний.</w:t>
      </w:r>
    </w:p>
    <w:p w14:paraId="26D572F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2.36. Ящики для почты, расположенные на территории поселения должны быть окрашены в синий цвет, не иметь механических повреждений и следов коррозии.</w:t>
      </w:r>
    </w:p>
    <w:p w14:paraId="65A90EA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2.37.   Строительные и другие организации при производстве строительных, ремонтных и восстановительных работ обязаны убирать на прилегающих к строительным площадкам территориях остатки строительных материалов, грунта и строительный мусор в процессе работ в срок, согласно графику производства работ, после полного их окончания. Участок производства работ должен иметь ограждение, обеспечивающее надежную защиту прилегающих территорий от возможного их загрязнения образующимися отходами и мусором, в том числе от повреждения, деградации или уничтожения зеленой растительности. После окончания строительных, ремонтных и восстановительных работ прилегающая территория производителем работ в обязательном порядке сдается по акту Администрации.</w:t>
      </w:r>
    </w:p>
    <w:p w14:paraId="21A4061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Организация, не имеющая возможность выполнить работу по восстановлению первоначального вида участка, где проводились работы, обязана заключить договор на выполнение работ по восстановлению первоначального вида участка со специализированной организацией. Заключение договора не снимает ответственности с организации, производившей строительные, ремонтные и иные работы, за восстановление элементов благоустройства.</w:t>
      </w:r>
    </w:p>
    <w:p w14:paraId="2C8A900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2.38.   Сбор брошенных на улицах предметов, создающих помехи дорожному движению, возлагается на организации, обслуживающие данные объекты.</w:t>
      </w:r>
    </w:p>
    <w:p w14:paraId="5AC31C3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2.39.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0A1DC65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Привлечение граждан к выполнению работ по уборке, благоустройству и озеленению территории муниципального образования на добровольной основе осуществляется на основании постановления Администрации.</w:t>
      </w:r>
    </w:p>
    <w:p w14:paraId="334DD99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2.40. </w:t>
      </w:r>
      <w:r>
        <w:rPr>
          <w:rStyle w:val="a4"/>
          <w:rFonts w:ascii="Arial" w:hAnsi="Arial" w:cs="Arial"/>
          <w:color w:val="7C7C7C"/>
          <w:sz w:val="18"/>
          <w:szCs w:val="18"/>
        </w:rPr>
        <w:t>Уборка, содержание и благоустройство придомовой территории МКД.</w:t>
      </w:r>
    </w:p>
    <w:p w14:paraId="4CA0FFE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2.40.1. </w:t>
      </w:r>
      <w:r>
        <w:rPr>
          <w:rStyle w:val="a4"/>
          <w:rFonts w:ascii="Arial" w:hAnsi="Arial" w:cs="Arial"/>
          <w:color w:val="7C7C7C"/>
          <w:sz w:val="18"/>
          <w:szCs w:val="18"/>
        </w:rPr>
        <w:t>Уборка придомовой территории МКД зимой:</w:t>
      </w:r>
    </w:p>
    <w:p w14:paraId="5785DB1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14:paraId="4532041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2.40.1.2. уборка, кроме снегоочистки, которая производится во время снегопадов, проводится до 8.00.</w:t>
      </w:r>
    </w:p>
    <w:p w14:paraId="2AD3322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Механизированную уборку допускается проводить в дневное время при скоростях машин до 4 км/ч.</w:t>
      </w:r>
    </w:p>
    <w:p w14:paraId="0337050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2.40.1.3. накапливающийся на крышах снег должен своевременно сбрасываться на землю и формироваться в валы;</w:t>
      </w:r>
    </w:p>
    <w:p w14:paraId="70C91D6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2.40.1.4. убираемый снег должен сдвигаться с тротуаров и дворов к местам складирования;</w:t>
      </w:r>
    </w:p>
    <w:p w14:paraId="6E7B0C2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2.40.1.5. сдвинутый с внутридворовых проездов снег следует укладывать в кучи и валы, расположенные параллельно бортовому камню, или складировать вдоль проезда;</w:t>
      </w:r>
    </w:p>
    <w:p w14:paraId="018D58F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2.40.1.6. на тротуарах шириной более 2 м, отделенных газонами от проезжей части улиц, допускается сдвигать снег на середину тротуара для последующего удаления;</w:t>
      </w:r>
    </w:p>
    <w:p w14:paraId="269B6CE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2.40.1.7. 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w:t>
      </w:r>
    </w:p>
    <w:p w14:paraId="33AE8E7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2.40.1.8. допускается складировать снег, собираемый во дворах, на внутридворовых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14:paraId="4A9C9D2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2.40.1.9. при возникновении скользкости обработка дорожных покрытий песко-соляной смесью должна производиться по норме 0,2 - 0,3 кг/м при помощи распределителей;</w:t>
      </w:r>
    </w:p>
    <w:p w14:paraId="75458D2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2.40.1.10.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14:paraId="08464C7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2.40.2. </w:t>
      </w:r>
      <w:r>
        <w:rPr>
          <w:rStyle w:val="a4"/>
          <w:rFonts w:ascii="Arial" w:hAnsi="Arial" w:cs="Arial"/>
          <w:color w:val="7C7C7C"/>
          <w:sz w:val="18"/>
          <w:szCs w:val="18"/>
        </w:rPr>
        <w:t>Уборка придомовой территории МКД весной:</w:t>
      </w:r>
    </w:p>
    <w:p w14:paraId="0BEF7B5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2.40.2.1. промывка и расчистка канавок для обеспечения оттока воды в местах, где это требуется для нормального отвода талых вод;</w:t>
      </w:r>
    </w:p>
    <w:p w14:paraId="7D5CA9B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2.40.2.2. систематический сгон талой воды к люкам и приемным колодцам ливневой сети;</w:t>
      </w:r>
    </w:p>
    <w:p w14:paraId="66E72F1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2.40.2.3. очистка дворовых территорий после окончания таяния снега, от мусора, оставшегося снега и льда.</w:t>
      </w:r>
    </w:p>
    <w:p w14:paraId="4E0650F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2.40.3. </w:t>
      </w:r>
      <w:r>
        <w:rPr>
          <w:rStyle w:val="a4"/>
          <w:rFonts w:ascii="Arial" w:hAnsi="Arial" w:cs="Arial"/>
          <w:color w:val="7C7C7C"/>
          <w:sz w:val="18"/>
          <w:szCs w:val="18"/>
        </w:rPr>
        <w:t>Уборка придомовой территории МКД летом:</w:t>
      </w:r>
    </w:p>
    <w:p w14:paraId="635CAB6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2.40.3.1.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14:paraId="75289DE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2.40.3.2. мойку тротуаров следует производить только на открытых тротуарах и в направлении от зданий к проезжей части улицы;</w:t>
      </w:r>
    </w:p>
    <w:p w14:paraId="323EA10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2.40.3.3. поливка тротуаров в жаркое время дня должна производиться по мере необходимости, но не реже двух раз в сутки.</w:t>
      </w:r>
    </w:p>
    <w:p w14:paraId="27B54C9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2.40.4. </w:t>
      </w:r>
      <w:r>
        <w:rPr>
          <w:rStyle w:val="a4"/>
          <w:rFonts w:ascii="Arial" w:hAnsi="Arial" w:cs="Arial"/>
          <w:color w:val="7C7C7C"/>
          <w:sz w:val="18"/>
          <w:szCs w:val="18"/>
        </w:rPr>
        <w:t>На придомовой территории не допускается:</w:t>
      </w:r>
    </w:p>
    <w:p w14:paraId="7146E5C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 сжигать листву, любые виды отходов и мусор;</w:t>
      </w:r>
    </w:p>
    <w:p w14:paraId="47EB2A9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2.40.4.2. вывешивать белье, одежду, ковры и прочие предметы вне хозяйственной площадки;</w:t>
      </w:r>
    </w:p>
    <w:p w14:paraId="23CCB39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2.40.4.3. загромождать подъезды к контейнерным площадкам;</w:t>
      </w:r>
    </w:p>
    <w:p w14:paraId="7F12D3E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2.40.4.4. устанавливать контейнеры на проезжей части улиц и дорог, тротуарах, газонах и в зеленых зонах;</w:t>
      </w:r>
    </w:p>
    <w:p w14:paraId="1057AD7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2.40.4.5. самовольно устанавливать ограждения придомовых территорий в нарушении установленного порядка;</w:t>
      </w:r>
    </w:p>
    <w:p w14:paraId="0EA68DC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2.40.4.6. самовольно строить дворовые постройки;</w:t>
      </w:r>
    </w:p>
    <w:p w14:paraId="2699626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2.40.4.7. загромождать придомовую территорию металлическим ломом, бытовыми и строительными отходами, шлаком, золой и другими отходами производства и потребления, складировать и хранить тару;</w:t>
      </w:r>
    </w:p>
    <w:p w14:paraId="65601CB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2.40.4.8. выливать ЖБО, выбрасывать ТКО и мусор;</w:t>
      </w:r>
    </w:p>
    <w:p w14:paraId="3339C35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2.40.4.9. парковать и хранить транспортные средства на детских площадках, газонах, территориях с зелеными насаждениями вне зависимости от времени года, в том числе разукомплектованные (неисправные);</w:t>
      </w:r>
    </w:p>
    <w:p w14:paraId="4A08937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2.40.4.10. организовывать платную стоянку автотранспортных средств;</w:t>
      </w:r>
    </w:p>
    <w:p w14:paraId="460D028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2.40.4.11. самовольно перекрывать проезды посредством установки железобетонных блоков, столбов, ограждений, шлагбаумов, объектов, сооружений и других устройств;</w:t>
      </w:r>
    </w:p>
    <w:p w14:paraId="7C27FDB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2.40.4.12. производить мойку автомашин, слив топлива и масел, регулировать звуковые сигналы, тормоза и двигатели;</w:t>
      </w:r>
    </w:p>
    <w:p w14:paraId="253E3B0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2.40.4.13. производить работы, отрицательно влияющие на здоровье людей и окружающую среду;</w:t>
      </w:r>
    </w:p>
    <w:p w14:paraId="5F6BC06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2.40.4.14. размещать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14:paraId="43C0299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2.40.4.15. осуществлять транзитное движение транспорта по внутридворовым проездам придомовой территории.</w:t>
      </w:r>
    </w:p>
    <w:p w14:paraId="3E089CB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2.40.5. </w:t>
      </w:r>
      <w:r>
        <w:rPr>
          <w:rStyle w:val="a4"/>
          <w:rFonts w:ascii="Arial" w:hAnsi="Arial" w:cs="Arial"/>
          <w:color w:val="7C7C7C"/>
          <w:sz w:val="18"/>
          <w:szCs w:val="18"/>
        </w:rPr>
        <w:t>Озеленение придомовых территорий МКД:</w:t>
      </w:r>
    </w:p>
    <w:p w14:paraId="6B6FD81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2.40.5.1. озеленение придомовых территорий, сохранность зеленых насаждений обеспечиваются собственниками помещений МКД;</w:t>
      </w:r>
    </w:p>
    <w:p w14:paraId="3CC0CCA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xml:space="preserve">2.40.5.2.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w:t>
      </w:r>
      <w:r>
        <w:rPr>
          <w:rFonts w:ascii="Arial" w:hAnsi="Arial" w:cs="Arial"/>
          <w:color w:val="7C7C7C"/>
          <w:sz w:val="18"/>
          <w:szCs w:val="18"/>
        </w:rPr>
        <w:lastRenderedPageBreak/>
        <w:t>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4B772F3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2.40.5.3. Собственники помещений МКД обязаны обеспечить:</w:t>
      </w:r>
    </w:p>
    <w:p w14:paraId="365ABB4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сохранность зеленых насаждений;</w:t>
      </w:r>
    </w:p>
    <w:p w14:paraId="51CE6C87"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в летнее время и в сухую погоду поливку газонов, цветников, деревьев и кустарников;</w:t>
      </w:r>
    </w:p>
    <w:p w14:paraId="77264E8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сохранность и целостность газонов без складирования на них строительных материалов, песка, мусора, снега, сколов льда и т.д.;</w:t>
      </w:r>
    </w:p>
    <w:p w14:paraId="13A0A3C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14:paraId="14B815C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2.40.6. </w:t>
      </w:r>
      <w:r>
        <w:rPr>
          <w:rStyle w:val="a4"/>
          <w:rFonts w:ascii="Arial" w:hAnsi="Arial" w:cs="Arial"/>
          <w:color w:val="7C7C7C"/>
          <w:sz w:val="18"/>
          <w:szCs w:val="18"/>
        </w:rPr>
        <w:t>Благоустройство придомовой территории:</w:t>
      </w:r>
    </w:p>
    <w:p w14:paraId="7528899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2.40.6.1. придомовая территория МКД должна иметь:</w:t>
      </w:r>
    </w:p>
    <w:p w14:paraId="2F339AA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хозяйственную площадку для сушки белья, чистки одежды, ковров и предметов домашнего обихода;</w:t>
      </w:r>
    </w:p>
    <w:p w14:paraId="69C1046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площадку для отдыха взрослых;</w:t>
      </w:r>
    </w:p>
    <w:p w14:paraId="2CD300C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детские игровые и спортивные площадки с озеленением и необходимым оборудованием малых архитектурных форм для летнего и зимнего отдыха детей;</w:t>
      </w:r>
    </w:p>
    <w:p w14:paraId="35D14A2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площадку для временного размещения ТКО и мусора.</w:t>
      </w:r>
    </w:p>
    <w:p w14:paraId="39158F2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2.40.6.2.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w:t>
      </w:r>
    </w:p>
    <w:p w14:paraId="0B22C49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2.40.6.3. Если размеры территории участка позволяют, в границах участка может быть размещена площадка для выгула собак.</w:t>
      </w:r>
    </w:p>
    <w:p w14:paraId="4FDC5F0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2.40.6.4.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54371DC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2.40.6.5. Помещения общественного назначения, встроенные в МКД,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14:paraId="617F6ED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2.40.6.6. Не допускается загрузка материалов, продукции для помещений общественного назначения со стороны двора МКД, где расположены окна и входы в квартиры. Загрузку следует выполнять с торцов МКД.</w:t>
      </w:r>
    </w:p>
    <w:p w14:paraId="70CCAD8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2.40.6.7. Размещение транспортных средств на внутридворовых территориях должно обеспечивать беспрепятственное передвижение людей, а также уборочной и специальной техники.</w:t>
      </w:r>
    </w:p>
    <w:p w14:paraId="772A42C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2.41. Уборка территорий индивидуальной жилой застройки.</w:t>
      </w:r>
    </w:p>
    <w:p w14:paraId="2B50964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2.41.1. Владельцы жилых домов осуществляют ежедневную уборку и содержание прилегающей территории.</w:t>
      </w:r>
    </w:p>
    <w:p w14:paraId="4DA0D38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2.41.2. На территории индивидуальной жилой застройки не допускается:</w:t>
      </w:r>
    </w:p>
    <w:p w14:paraId="2DDF469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выталкивать снег, выбрасывать ТКО и мусор, сбрасывать шлак, сливать ЖБО на прилегающую территорию домовладения;</w:t>
      </w:r>
    </w:p>
    <w:p w14:paraId="69A5092B"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выдвигать или перемещать на проезжую часть дорог и проездов снег и лед, счищенный с дворовой и прилегающей территории.»;</w:t>
      </w:r>
    </w:p>
    <w:p w14:paraId="7B5D946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501429A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1.3.    пункт 5.4.8. Положения изложить в следующей редакции:</w:t>
      </w:r>
    </w:p>
    <w:p w14:paraId="309003C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 </w:t>
      </w:r>
    </w:p>
    <w:p w14:paraId="1FEEB88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 Требования к палисаднику:</w:t>
      </w:r>
    </w:p>
    <w:p w14:paraId="2429B97C"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5.4.8.1. расстояние от границы земельного участка до границы изгороди палисадника, не может превышать 5-ти метров, если ширина улицы 25 и более метров, и 3-х метров при условии, что ширина улицы менее 25 метров;</w:t>
      </w:r>
    </w:p>
    <w:p w14:paraId="6FBD847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5.4.8.2. изгородь палисадника не должна  быть сплошной, не превышать максимальную вертикальную отметку в 1,8 метра от уровня грунта (поверхности земли);</w:t>
      </w:r>
    </w:p>
    <w:p w14:paraId="5490A35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5.4.8.3. изгородь палисадника должна иметь эстетический вид, исключающий ее ветхость;</w:t>
      </w:r>
    </w:p>
    <w:p w14:paraId="4BD680FE"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5.4.8.4. допускается использование в качестве ограждения палисадника кустарника и иной низкорослой зеленой растительности (живая изгородь) при условии ее ухоженности (своевременной стрижки и обрезки), обеспечивающей равномерность живой изгороди по высоте и ширине;</w:t>
      </w:r>
    </w:p>
    <w:p w14:paraId="7F1F61F1"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5.4.8.5. в палисадниках не допускается устройство глухих (сплошных) заборов, установка временных построек хозяйственно - бытового назначения и строительство объектов капитального строительства, складирование строительных материалов и строительных отходов (включая грунт и общераспространенные полезные ископаемые), стоянка автотранспорта, выпас (выгул) домашних животных, скота и птицы, обустройство выгребных ям.»;</w:t>
      </w:r>
    </w:p>
    <w:p w14:paraId="71FD5A4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1F7E30A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1.4.              пункт 5.4.9. Положения изложить в следующей редакции:</w:t>
      </w:r>
    </w:p>
    <w:p w14:paraId="471CB00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329931EA"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«5.4.9. Требования к ограждениям земельных участков:</w:t>
      </w:r>
    </w:p>
    <w:p w14:paraId="3A1CBB2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5.4.9.1. Высота ограждений, расположенных по внешним границам участков (со стороны улиц, дорог, проездов) не должна превышать 2,0м. Ограждения должны быть целостными, иметь эстетический вид, исключающий его ветхость и зарастание зелеными насаждениями. Использование зеленых насаждений (как естественных, так и искусственных) в качестве ограждений по внешним границам участков (со стороны улиц, дорог, проездов) (живая изгородь) не допускается.</w:t>
      </w:r>
    </w:p>
    <w:p w14:paraId="7B444BC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5.4.9.2.  Высота ограждений, разделяющих соседние участки (по меже) не должна превышать 2,0 метров. Вид, тип и материал ограждения (по меже) определяется собственниками граничащих участков самостоятельно. Достигнутое соглашение по ограждению собственникам граничащих участков рекомендуется оформлять в письменной форме с предоставлением экземпляра соглашения в Администрацию сельского поселения.</w:t>
      </w:r>
    </w:p>
    <w:p w14:paraId="061D4E7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5.4.9.3. Все ограждения, предусмотренные п. 5.4.9.1. и 5.4.9.2. Положения, должны располагаться по одной линии и соответствовать установленным градостроительным нормам и правилам, Правилам землепользования и застройки сельского поселения ____________ муниципального района Борский Самарской области, а также Правилам противопожарного режима в Российской Федерации».;</w:t>
      </w:r>
    </w:p>
    <w:p w14:paraId="2D5723D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030699F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1.5.    пункт 15.6. изложить в следующей редакции:</w:t>
      </w:r>
    </w:p>
    <w:p w14:paraId="2F4D6EA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489BA37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«15.6. Отлов и содержание безнадзорных животных на территории сельского поселения осуществляется Администрацией муниципального района Борский Самарской области.»;</w:t>
      </w:r>
    </w:p>
    <w:p w14:paraId="15D9E03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627AB63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1.6.    раздел 21 изложить в следующей редакции:</w:t>
      </w:r>
    </w:p>
    <w:p w14:paraId="18ACD32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392CD54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w:t>
      </w:r>
      <w:r>
        <w:rPr>
          <w:rStyle w:val="a4"/>
          <w:rFonts w:ascii="Arial" w:hAnsi="Arial" w:cs="Arial"/>
          <w:color w:val="7C7C7C"/>
          <w:sz w:val="18"/>
          <w:szCs w:val="18"/>
        </w:rPr>
        <w:t>21. Порядок участия собственников зданий (помещений в них) и сооружений в благоустройстве прилегающих территорий</w:t>
      </w:r>
    </w:p>
    <w:p w14:paraId="07FF16C2"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lastRenderedPageBreak/>
        <w:t>21.1. В целях обеспечения надлежащего санитарного состояния территорий муниципального образования, реализации мероприятий по охране и защите окружающей среды от загрязнения территории муниципального образования закрепляются для их уборки и санитарного содержания за юридическими и физическими лицами в качестве прилегающих территорий.</w:t>
      </w:r>
    </w:p>
    <w:p w14:paraId="6018BDA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21.2. Обязанности по производству работ по уборке, очистке и санитарному содержанию территорий (земельных участков) возлагаются на физические и юридические лица в соответствии с Законом Самарской области «О порядке определения границ прилегающих территорий для целей благоустройства в Самарской области» от 13.06.2018г. №48-ГД (далее – Закон Самарской области №48-ГД).</w:t>
      </w:r>
    </w:p>
    <w:p w14:paraId="3030C42D"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21.3. Границы прилегающей территории определяются на расстоянии 15 метров от здания, строения, сооружения, земельного участка или ограждения с учетом особенностей, предусмотренных статьей 6 Закона Самарской области №48-ГД.</w:t>
      </w:r>
    </w:p>
    <w:p w14:paraId="59E2CCA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6CD15E55"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21.4. При наличии волеизъявления собственника или иного законного владельца здания, строения, сооружения, земельного участка либо уполномоченного лица (далее – заинтересованное лицо) границы прилегающей территории определяются соглашением об определении границ прилегающей территории, заключаемым между Администрацией поселения и заинтересованным лицом (далее — соглашение). В этом случае приложением к соглашению будет являться карта-схема прилегающей территории, которая подготавливается заинтересованным лицом на бумажном носителе в произвольной форме и должна содержать сведения, предусмотренные пунктом 3 статьи 5 Закона Самарской области №48-ГД.</w:t>
      </w:r>
    </w:p>
    <w:p w14:paraId="371CC9E8"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С учётом имеющихся сведений о зданиях, строениях, сооружениях, земельных участках, расположенных в сельском поселении, Администрация поселения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 схемы.</w:t>
      </w:r>
    </w:p>
    <w:p w14:paraId="667A99D4"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21.4.1. В срок, не превышающий 30 календарных дней со дня поступления карты-схемы, Администрация поселения обеспечивает ее рассмотрение, подготовку и направление заинтересованному лицу проекта соглашения.</w:t>
      </w:r>
    </w:p>
    <w:p w14:paraId="086C3DF9"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Заинтересованное лицо, в срок, не превышающий 10 календарных дней, со дня получения проекта соглашения обеспечивает его подписание либо направление в Администрацию поселения протокола разногласий.</w:t>
      </w:r>
    </w:p>
    <w:p w14:paraId="3B9238C6"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В срок, не превышающий 5 календарных дней со дня поступления в Администрацию поселения протокола разногласий осуществляется его рассмотрение по итогам которого осуществляется заключение соглашения либо выносится мотивированное постановление об отказе в заключении соглашения.</w:t>
      </w:r>
    </w:p>
    <w:p w14:paraId="7398CA0F"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21.5. Проверка соответствие вида и местоположения объекта (элемента) благоустройства, соблюдение границ прилегающей территории карте-схеме графические сведения карт-схемы осуществляется Администрацией поселения при контрольных мероприятиях.».</w:t>
      </w:r>
    </w:p>
    <w:p w14:paraId="478CA240"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79395461"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2.  Направить Решение в Правовое управление аппарата Правительства Самарской области для проведения антикоррупционной экспертизы.</w:t>
      </w:r>
    </w:p>
    <w:p w14:paraId="2766F2FE"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3.  В целях информирования населения опубликовать Решение в газете «Вестник сельского поселения Усманка» и разместить на официальном сайте Администрации сельского поселения Усманка муниципального района Борский Самарской области в сети Интернет.</w:t>
      </w:r>
    </w:p>
    <w:p w14:paraId="3384C787"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br/>
        <w:t>4.  Решение вступает в силу  со дня его официального опубликования.</w:t>
      </w:r>
    </w:p>
    <w:p w14:paraId="07E743F0"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 </w:t>
      </w:r>
    </w:p>
    <w:p w14:paraId="4E260303" w14:textId="77777777" w:rsidR="00BA61A7" w:rsidRDefault="00BA61A7" w:rsidP="00BA61A7">
      <w:pPr>
        <w:pStyle w:val="a3"/>
        <w:shd w:val="clear" w:color="auto" w:fill="FFFFFF"/>
        <w:spacing w:before="240" w:beforeAutospacing="0" w:after="240" w:afterAutospacing="0"/>
        <w:jc w:val="both"/>
        <w:rPr>
          <w:rFonts w:ascii="Arial" w:hAnsi="Arial" w:cs="Arial"/>
          <w:color w:val="7C7C7C"/>
          <w:sz w:val="18"/>
          <w:szCs w:val="18"/>
        </w:rPr>
      </w:pPr>
      <w:r>
        <w:rPr>
          <w:rFonts w:ascii="Arial" w:hAnsi="Arial" w:cs="Arial"/>
          <w:color w:val="7C7C7C"/>
          <w:sz w:val="18"/>
          <w:szCs w:val="18"/>
        </w:rPr>
        <w:t> </w:t>
      </w:r>
    </w:p>
    <w:p w14:paraId="234E661B"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Председатель Собрания представителей</w:t>
      </w:r>
    </w:p>
    <w:p w14:paraId="11AFCF63"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сельского поселения Усманка</w:t>
      </w:r>
    </w:p>
    <w:p w14:paraId="20B3B793"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муниципального района Борский</w:t>
      </w:r>
    </w:p>
    <w:p w14:paraId="29963521"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lastRenderedPageBreak/>
        <w:t>Самарской области                                                                     В.Н. Полукаров</w:t>
      </w:r>
    </w:p>
    <w:p w14:paraId="02810BB5"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 </w:t>
      </w:r>
    </w:p>
    <w:p w14:paraId="2BAAD4A1"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Глава сельского поселения Усманка</w:t>
      </w:r>
    </w:p>
    <w:p w14:paraId="53ABEEF8"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муниципального района Борский</w:t>
      </w:r>
    </w:p>
    <w:p w14:paraId="05FB7FB5" w14:textId="77777777" w:rsidR="00BA61A7" w:rsidRDefault="00BA61A7" w:rsidP="00BA61A7">
      <w:pPr>
        <w:pStyle w:val="a3"/>
        <w:shd w:val="clear" w:color="auto" w:fill="FFFFFF"/>
        <w:spacing w:before="240" w:beforeAutospacing="0" w:after="240" w:afterAutospacing="0"/>
        <w:rPr>
          <w:rFonts w:ascii="Arial" w:hAnsi="Arial" w:cs="Arial"/>
          <w:color w:val="7C7C7C"/>
          <w:sz w:val="18"/>
          <w:szCs w:val="18"/>
        </w:rPr>
      </w:pPr>
      <w:r>
        <w:rPr>
          <w:rFonts w:ascii="Arial" w:hAnsi="Arial" w:cs="Arial"/>
          <w:color w:val="7C7C7C"/>
          <w:sz w:val="18"/>
          <w:szCs w:val="18"/>
        </w:rPr>
        <w:t>Самарской области                                                                    Л.Е. Щеколдина</w:t>
      </w:r>
    </w:p>
    <w:p w14:paraId="56DAD8EB" w14:textId="77777777" w:rsidR="00C00C39" w:rsidRDefault="00C00C39"/>
    <w:sectPr w:rsidR="00C0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39"/>
    <w:rsid w:val="00BA61A7"/>
    <w:rsid w:val="00C0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1B9BD-2671-470F-B42F-B6AA475D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61A7"/>
    <w:rPr>
      <w:b/>
      <w:bCs/>
    </w:rPr>
  </w:style>
  <w:style w:type="character" w:styleId="a5">
    <w:name w:val="Emphasis"/>
    <w:basedOn w:val="a0"/>
    <w:uiPriority w:val="20"/>
    <w:qFormat/>
    <w:rsid w:val="00BA61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28833</Characters>
  <Application>Microsoft Office Word</Application>
  <DocSecurity>0</DocSecurity>
  <Lines>240</Lines>
  <Paragraphs>67</Paragraphs>
  <ScaleCrop>false</ScaleCrop>
  <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2020-06-02T19:24:00Z</dcterms:created>
  <dcterms:modified xsi:type="dcterms:W3CDTF">2020-06-02T19:24:00Z</dcterms:modified>
</cp:coreProperties>
</file>