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3" w:rsidRDefault="00942A13" w:rsidP="00942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2A13" w:rsidRDefault="00942A13" w:rsidP="00942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942A13" w:rsidRDefault="00942A13" w:rsidP="00942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942A13" w:rsidRDefault="00942A13" w:rsidP="003B3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42A13" w:rsidRDefault="00942A13" w:rsidP="00942A1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A13" w:rsidRDefault="00942A13" w:rsidP="00942A1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A13" w:rsidRPr="004763B7" w:rsidRDefault="00942A13" w:rsidP="004763B7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24.03.2020 г.                                                                                               № 17</w:t>
      </w:r>
    </w:p>
    <w:p w:rsidR="00942A13" w:rsidRPr="004763B7" w:rsidRDefault="00942A13" w:rsidP="00476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763B7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4763B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 муниципальными служащими</w:t>
      </w:r>
      <w:r w:rsidR="004763B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 w:rsidR="004763B7">
        <w:rPr>
          <w:rFonts w:ascii="Times New Roman" w:hAnsi="Times New Roman" w:cs="Times New Roman"/>
          <w:sz w:val="28"/>
          <w:szCs w:val="28"/>
        </w:rPr>
        <w:br/>
        <w:t xml:space="preserve">с протокольными мероприятиями, служебными командировками </w:t>
      </w:r>
      <w:r w:rsidR="004763B7">
        <w:rPr>
          <w:rFonts w:ascii="Times New Roman" w:hAnsi="Times New Roman" w:cs="Times New Roman"/>
          <w:sz w:val="28"/>
          <w:szCs w:val="28"/>
        </w:rPr>
        <w:br/>
        <w:t xml:space="preserve">и другими официальными мероприятиями, участие в которых связано </w:t>
      </w:r>
      <w:r w:rsidR="004763B7">
        <w:rPr>
          <w:rFonts w:ascii="Times New Roman" w:hAnsi="Times New Roman" w:cs="Times New Roman"/>
          <w:sz w:val="28"/>
          <w:szCs w:val="28"/>
        </w:rPr>
        <w:br/>
        <w:t>с исполнением служебных (должностных) обязанностей, его сдачи, оценки и реализации (выкупа)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2A13" w:rsidRPr="004763B7" w:rsidRDefault="00942A13" w:rsidP="004763B7">
      <w:pPr>
        <w:pStyle w:val="ConsPlusNormal"/>
        <w:spacing w:line="276" w:lineRule="auto"/>
        <w:ind w:firstLine="0"/>
        <w:jc w:val="both"/>
        <w:rPr>
          <w:rFonts w:ascii="Times New Roman" w:hAnsi="Times New Roman"/>
          <w:spacing w:val="10"/>
          <w:sz w:val="28"/>
          <w:szCs w:val="28"/>
        </w:rPr>
      </w:pPr>
      <w:r w:rsidRPr="004763B7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Федеральным законом от 06.10.2003</w:t>
      </w:r>
      <w:r w:rsidRPr="004763B7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</w:t>
      </w:r>
      <w:r w:rsidRPr="004763B7">
        <w:rPr>
          <w:rFonts w:ascii="Times New Roman" w:hAnsi="Times New Roman"/>
          <w:sz w:val="28"/>
          <w:szCs w:val="28"/>
        </w:rPr>
        <w:t xml:space="preserve">руководствуясь </w:t>
      </w:r>
      <w:r w:rsidR="004763B7" w:rsidRPr="004763B7">
        <w:rPr>
          <w:rFonts w:ascii="Times New Roman" w:hAnsi="Times New Roman"/>
          <w:sz w:val="28"/>
          <w:szCs w:val="28"/>
        </w:rPr>
        <w:t xml:space="preserve">Федеральным законом от 25.12.2008 </w:t>
      </w:r>
      <w:hyperlink r:id="rId6" w:history="1">
        <w:r w:rsidR="004763B7" w:rsidRPr="004763B7">
          <w:rPr>
            <w:rStyle w:val="a3"/>
            <w:rFonts w:ascii="Times New Roman" w:hAnsi="Times New Roman"/>
            <w:sz w:val="28"/>
            <w:szCs w:val="28"/>
          </w:rPr>
          <w:t>№</w:t>
        </w:r>
      </w:hyperlink>
      <w:r w:rsidR="004763B7" w:rsidRPr="004763B7">
        <w:rPr>
          <w:rFonts w:ascii="Times New Roman" w:hAnsi="Times New Roman"/>
          <w:sz w:val="28"/>
          <w:szCs w:val="28"/>
        </w:rPr>
        <w:t xml:space="preserve"> 273-ФЗ «О противодействии коррупции», пунктом 5 части 1 статьи14Федеральногозаконаот 02.03.2007 № 25-ФЗ «О муниципальной службе в Российской Федерации»</w:t>
      </w:r>
      <w:r w:rsidRPr="004763B7">
        <w:rPr>
          <w:rStyle w:val="FontStyle12"/>
          <w:sz w:val="28"/>
          <w:szCs w:val="28"/>
        </w:rPr>
        <w:t xml:space="preserve"> </w:t>
      </w:r>
      <w:r w:rsidRPr="004763B7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Pr="004763B7">
        <w:rPr>
          <w:rFonts w:ascii="Times New Roman" w:hAnsi="Times New Roman"/>
          <w:sz w:val="28"/>
          <w:szCs w:val="28"/>
        </w:rPr>
        <w:t xml:space="preserve">руководствуясь </w:t>
      </w:r>
      <w:r w:rsidRPr="004763B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Уставом сельского поселения Усманка муниципального района Борский Самарской области </w:t>
      </w:r>
    </w:p>
    <w:p w:rsidR="00942A13" w:rsidRPr="00EA5DAE" w:rsidRDefault="00942A13" w:rsidP="00942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942A13" w:rsidRPr="004763B7" w:rsidRDefault="00942A13" w:rsidP="004763B7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EA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4763B7">
        <w:rPr>
          <w:rFonts w:ascii="Times New Roman" w:hAnsi="Times New Roman" w:cs="Times New Roman"/>
          <w:sz w:val="28"/>
          <w:szCs w:val="28"/>
        </w:rPr>
        <w:t xml:space="preserve">порядок сообщения </w:t>
      </w:r>
      <w:r w:rsidR="004763B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 муниципальными служащими</w:t>
      </w:r>
      <w:r w:rsidR="004763B7"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 w:rsidR="004763B7">
        <w:rPr>
          <w:rFonts w:ascii="Times New Roman" w:hAnsi="Times New Roman" w:cs="Times New Roman"/>
          <w:sz w:val="28"/>
          <w:szCs w:val="28"/>
        </w:rPr>
        <w:br/>
        <w:t>с протокольными мероприятиями, служебными командировками 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Pr="00EA5D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администрации </w:t>
      </w:r>
      <w:r w:rsidRPr="00EA5D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Усманка муниципального района Борский Самарской области.</w:t>
      </w:r>
    </w:p>
    <w:p w:rsidR="00942A13" w:rsidRDefault="00942A13" w:rsidP="004763B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газете «Вестник сельского поселения Усманка»,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 w:rsidRPr="008D6D14">
        <w:rPr>
          <w:rStyle w:val="a4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7" w:history="1">
        <w:r>
          <w:rPr>
            <w:rStyle w:val="a3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с.п. Усманка.</w:t>
      </w:r>
    </w:p>
    <w:p w:rsidR="00942A13" w:rsidRDefault="00942A13" w:rsidP="004763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 вступает в силу на следующий день со дня его официального     опубликования.</w:t>
      </w:r>
    </w:p>
    <w:p w:rsidR="004763B7" w:rsidRDefault="004763B7" w:rsidP="00942A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A13" w:rsidRPr="00F81718" w:rsidRDefault="00942A13" w:rsidP="0094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942A13" w:rsidRPr="00F81718" w:rsidRDefault="00942A13" w:rsidP="0094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942A13" w:rsidRPr="00D7607F" w:rsidRDefault="00942A13" w:rsidP="00942A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</w:t>
      </w:r>
      <w:r>
        <w:rPr>
          <w:rFonts w:ascii="Times New Roman" w:hAnsi="Times New Roman" w:cs="Times New Roman"/>
          <w:sz w:val="28"/>
          <w:szCs w:val="28"/>
        </w:rPr>
        <w:t>______            Л.Е. Щеколдина</w:t>
      </w:r>
    </w:p>
    <w:p w:rsidR="003B3726" w:rsidRDefault="003B3726" w:rsidP="00476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63B7" w:rsidRDefault="004763B7" w:rsidP="004763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3B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должности,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протокольными мероприятиями, служебными командировками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другими официальными мероприятиями, участие в которых связано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исполнением служебных (должностных) обязанностей, его сдачи, оценки и реализации (выкупа) </w:t>
      </w:r>
    </w:p>
    <w:p w:rsidR="004763B7" w:rsidRDefault="004763B7" w:rsidP="004763B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пунктом 7 части 3 статьи 12.1 Федерального закона от 25.12.2008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</w:rPr>
          <w:t>№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273-ФЗ «О противодействии коррупции», пунктом 5 части 1 статьи14Федеральногозаконаот 02.03.2007 № 25-ФЗ «О муниципальной службе в Российской Ф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едерации»,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i/>
          <w:iCs/>
          <w:sz w:val="28"/>
          <w:szCs w:val="28"/>
        </w:rPr>
        <w:t>муниципального образования</w:t>
      </w:r>
      <w:r w:rsidR="003B3726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с учетом Постановления Правительства РоссийскойФедерацииот09.01.2014№10 «О порядке сообщения отдельными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категориями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лицо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получении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подарка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протокольными мероприятиями,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служебными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командировками и другими официальными мероприятиями,</w:t>
      </w:r>
      <w:r w:rsidR="003B3726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в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связано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исполнением ими служебных (должностных) обязанностей, сдачи и оценки подарка, реализации (выкупа) </w:t>
      </w:r>
      <w:r>
        <w:rPr>
          <w:rFonts w:ascii="Times New Roman" w:hAnsi="Times New Roman"/>
          <w:sz w:val="28"/>
          <w:szCs w:val="28"/>
        </w:rPr>
        <w:br/>
        <w:t>и зачисления средств, вырученных от его реализации» и определяет порядок сообщения лицами, замещающими муниципальные должности, муниципальными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служащими о получении подарка в связи с протокольными мероприятиями, служебными командировками и другими официальными мероприятиями,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</w:t>
      </w:r>
      <w:r>
        <w:rPr>
          <w:rFonts w:ascii="Times New Roman" w:hAnsi="Times New Roman"/>
          <w:sz w:val="28"/>
          <w:szCs w:val="28"/>
        </w:rPr>
        <w:br/>
        <w:t>и ценных подарков, которые вручены в качестве поощрения (награды);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а также в связи с исполнением служебных (должностных) обязанностей </w:t>
      </w:r>
      <w:r>
        <w:rPr>
          <w:rFonts w:ascii="Times New Roman" w:hAnsi="Times New Roman"/>
          <w:sz w:val="28"/>
          <w:szCs w:val="28"/>
        </w:rPr>
        <w:br/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</w:t>
      </w:r>
      <w:r>
        <w:rPr>
          <w:rFonts w:ascii="Times New Roman" w:hAnsi="Times New Roman"/>
          <w:sz w:val="28"/>
          <w:szCs w:val="28"/>
        </w:rPr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Start w:id="1" w:name="P62"/>
      <w:bookmarkEnd w:id="1"/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—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 местного самоуправления или уполномоченному сотруднику органа местного самоуправления.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64"/>
      <w:bookmarkEnd w:id="2"/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абзацах</w:t>
      </w:r>
      <w:r w:rsidR="003B3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</w:t>
      </w:r>
      <w:r>
        <w:rPr>
          <w:rFonts w:ascii="Times New Roman" w:hAnsi="Times New Roman"/>
          <w:sz w:val="28"/>
          <w:szCs w:val="28"/>
        </w:rPr>
        <w:br/>
        <w:t>с законодательством о бухгалтерском учете (далее — комиссия).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</w:t>
      </w:r>
      <w:r>
        <w:rPr>
          <w:rFonts w:ascii="Times New Roman" w:hAnsi="Times New Roman"/>
          <w:sz w:val="28"/>
          <w:szCs w:val="28"/>
        </w:rPr>
        <w:br/>
        <w:t>и превышает 3 тыс. рублей либо стоимость которого получившему его муниципальному служащему неизвестна, сдается в уполномоченное структурное подразделение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или уполномоченному сотруднику органа местного самоуправления, которые принимают его на хранение по акту приема-передачи не позднее 5 рабочих </w:t>
      </w:r>
      <w:r>
        <w:rPr>
          <w:rFonts w:ascii="Times New Roman" w:hAnsi="Times New Roman"/>
          <w:sz w:val="28"/>
          <w:szCs w:val="28"/>
        </w:rPr>
        <w:lastRenderedPageBreak/>
        <w:t>дней со дня регистрации уведомления в соответствующем журнале регистрации.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</w:t>
      </w:r>
      <w:r>
        <w:rPr>
          <w:rFonts w:ascii="Times New Roman" w:hAnsi="Times New Roman"/>
          <w:sz w:val="28"/>
          <w:szCs w:val="28"/>
        </w:rPr>
        <w:br/>
        <w:t>в порядке, предусмотренном пунктом 7 настоящего Порядка.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До передачи подарка по акту приема-передачи ответственность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11. Уполномоченное структурное подразделение органа местного самоуправления или уполномоченный сотрудник органа местного самоуправления 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5"/>
      <w:bookmarkEnd w:id="4"/>
      <w:r>
        <w:rPr>
          <w:rFonts w:ascii="Times New Roman" w:hAnsi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</w:t>
      </w:r>
      <w:r>
        <w:rPr>
          <w:rFonts w:ascii="Times New Roman" w:hAnsi="Times New Roman"/>
          <w:sz w:val="28"/>
          <w:szCs w:val="28"/>
        </w:rPr>
        <w:br/>
        <w:t>не позднее двух месяцев со дня сдачи подарка.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6"/>
      <w:bookmarkEnd w:id="5"/>
      <w:r>
        <w:rPr>
          <w:rFonts w:ascii="Times New Roman" w:hAnsi="Times New Roman"/>
          <w:sz w:val="28"/>
          <w:szCs w:val="28"/>
        </w:rPr>
        <w:t>13. Уполномоченное структурное подразделение органа местного самоуправления или уполномоченный сотрудник органа местного самоуправления в течение 3 месяцев со дня поступления заявления, указанного в пункте 12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</w:t>
      </w:r>
      <w:r>
        <w:rPr>
          <w:rFonts w:ascii="Times New Roman" w:hAnsi="Times New Roman"/>
          <w:sz w:val="28"/>
          <w:szCs w:val="28"/>
        </w:rPr>
        <w:br/>
        <w:t>в пункте 12 настоящего Порядка,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81"/>
      <w:bookmarkEnd w:id="6"/>
      <w:r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руководителем органа местного самоуправления принимается решение </w:t>
      </w:r>
      <w:r>
        <w:rPr>
          <w:rFonts w:ascii="Times New Roman" w:hAnsi="Times New Roman"/>
          <w:sz w:val="28"/>
          <w:szCs w:val="28"/>
        </w:rPr>
        <w:br/>
        <w:t>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16. Оценка стоимости подарка для реализации (выкупа), предусмотренная пунктами 13 и 15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руководителем органа местного самоуправления принимается решение </w:t>
      </w:r>
      <w:r>
        <w:rPr>
          <w:rFonts w:ascii="Times New Roman" w:hAnsi="Times New Roman"/>
          <w:sz w:val="28"/>
          <w:szCs w:val="28"/>
        </w:rPr>
        <w:br/>
        <w:t xml:space="preserve">о повторной реализации подарка, либо о его безвозмездной передаче </w:t>
      </w:r>
      <w:r>
        <w:rPr>
          <w:rFonts w:ascii="Times New Roman" w:hAnsi="Times New Roman"/>
          <w:sz w:val="28"/>
          <w:szCs w:val="28"/>
        </w:rPr>
        <w:br/>
        <w:t xml:space="preserve">на баланс благотворительной организации, либо о его уничтожении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4763B7" w:rsidRDefault="004763B7" w:rsidP="004763B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Средства, вырученные от реализации (выкупа) подарка, зачисляются в доход бюджета</w:t>
      </w:r>
      <w:r w:rsidR="003B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4763B7" w:rsidRDefault="004763B7" w:rsidP="004763B7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P90"/>
      <w:bookmarkEnd w:id="7"/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Default="004763B7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B3726" w:rsidRDefault="003B3726" w:rsidP="004763B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763B7" w:rsidRPr="002C0A4A" w:rsidRDefault="004763B7" w:rsidP="004763B7">
      <w:pPr>
        <w:pStyle w:val="ConsPlusNormal"/>
        <w:jc w:val="right"/>
        <w:outlineLvl w:val="1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szCs w:val="20"/>
        </w:rPr>
        <w:lastRenderedPageBreak/>
        <w:t>Приложение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bCs/>
          <w:szCs w:val="20"/>
        </w:rPr>
      </w:pPr>
      <w:r w:rsidRPr="002C0A4A">
        <w:rPr>
          <w:rFonts w:ascii="Times New Roman" w:hAnsi="Times New Roman"/>
          <w:szCs w:val="20"/>
        </w:rPr>
        <w:t>к Порядку</w:t>
      </w:r>
      <w:r w:rsidR="003B3726" w:rsidRPr="002C0A4A">
        <w:rPr>
          <w:rFonts w:ascii="Times New Roman" w:hAnsi="Times New Roman"/>
          <w:szCs w:val="20"/>
        </w:rPr>
        <w:t xml:space="preserve"> </w:t>
      </w:r>
      <w:r w:rsidRPr="002C0A4A">
        <w:rPr>
          <w:rFonts w:ascii="Times New Roman" w:hAnsi="Times New Roman"/>
          <w:szCs w:val="20"/>
        </w:rPr>
        <w:t xml:space="preserve">сообщения </w:t>
      </w:r>
      <w:r w:rsidRPr="002C0A4A">
        <w:rPr>
          <w:rFonts w:ascii="Times New Roman" w:hAnsi="Times New Roman"/>
          <w:bCs/>
          <w:szCs w:val="20"/>
        </w:rPr>
        <w:t>лицами,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bCs/>
          <w:szCs w:val="20"/>
        </w:rPr>
      </w:pPr>
      <w:r w:rsidRPr="002C0A4A">
        <w:rPr>
          <w:rFonts w:ascii="Times New Roman" w:hAnsi="Times New Roman"/>
          <w:bCs/>
          <w:szCs w:val="20"/>
        </w:rPr>
        <w:t xml:space="preserve"> замещающими муниципальные должности, 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bCs/>
          <w:szCs w:val="20"/>
        </w:rPr>
        <w:t>муниципальными служащими</w:t>
      </w:r>
      <w:r w:rsidRPr="002C0A4A">
        <w:rPr>
          <w:rFonts w:ascii="Times New Roman" w:hAnsi="Times New Roman"/>
          <w:szCs w:val="20"/>
        </w:rPr>
        <w:t xml:space="preserve"> о получении 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szCs w:val="20"/>
        </w:rPr>
        <w:t>подарка в связи с протокольными мероприятиями,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szCs w:val="20"/>
        </w:rPr>
        <w:t>служебными командировками</w:t>
      </w:r>
      <w:r w:rsidR="003B3726" w:rsidRPr="002C0A4A">
        <w:rPr>
          <w:rFonts w:ascii="Times New Roman" w:hAnsi="Times New Roman"/>
          <w:szCs w:val="20"/>
        </w:rPr>
        <w:t xml:space="preserve"> </w:t>
      </w:r>
      <w:r w:rsidRPr="002C0A4A">
        <w:rPr>
          <w:rFonts w:ascii="Times New Roman" w:hAnsi="Times New Roman"/>
          <w:szCs w:val="20"/>
        </w:rPr>
        <w:t xml:space="preserve">и другими 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szCs w:val="20"/>
        </w:rPr>
        <w:t xml:space="preserve">официальными мероприятиями, участие в которых 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szCs w:val="20"/>
        </w:rPr>
        <w:t>связано</w:t>
      </w:r>
      <w:r w:rsidR="003B3726" w:rsidRPr="002C0A4A">
        <w:rPr>
          <w:rFonts w:ascii="Times New Roman" w:hAnsi="Times New Roman"/>
          <w:szCs w:val="20"/>
        </w:rPr>
        <w:t xml:space="preserve"> </w:t>
      </w:r>
      <w:r w:rsidRPr="002C0A4A">
        <w:rPr>
          <w:rFonts w:ascii="Times New Roman" w:hAnsi="Times New Roman"/>
          <w:szCs w:val="20"/>
        </w:rPr>
        <w:t xml:space="preserve">с исполнением служебных (должностных) </w:t>
      </w:r>
    </w:p>
    <w:p w:rsidR="004763B7" w:rsidRPr="002C0A4A" w:rsidRDefault="004763B7" w:rsidP="004763B7">
      <w:pPr>
        <w:pStyle w:val="ConsPlusNormal"/>
        <w:jc w:val="right"/>
        <w:rPr>
          <w:rFonts w:ascii="Times New Roman" w:hAnsi="Times New Roman"/>
          <w:szCs w:val="20"/>
        </w:rPr>
      </w:pPr>
      <w:r w:rsidRPr="002C0A4A">
        <w:rPr>
          <w:rFonts w:ascii="Times New Roman" w:hAnsi="Times New Roman"/>
          <w:szCs w:val="20"/>
        </w:rPr>
        <w:t>обязанностей, его сдачи, оценки и реализации (выкупа)</w:t>
      </w:r>
    </w:p>
    <w:p w:rsidR="004763B7" w:rsidRDefault="004763B7" w:rsidP="002C0A4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763B7" w:rsidRPr="002C0A4A" w:rsidRDefault="004763B7" w:rsidP="002C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763B7" w:rsidRDefault="003B3726" w:rsidP="00476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63B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63B7" w:rsidRDefault="003B3726" w:rsidP="00476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63B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63B7" w:rsidRDefault="003B3726" w:rsidP="00476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63B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763B7" w:rsidRPr="002C0A4A" w:rsidRDefault="004763B7" w:rsidP="003B3726">
      <w:pPr>
        <w:pStyle w:val="ConsPlusNonformat"/>
        <w:jc w:val="center"/>
        <w:rPr>
          <w:rFonts w:ascii="Times New Roman" w:hAnsi="Times New Roman" w:cs="Times New Roman"/>
        </w:rPr>
      </w:pPr>
      <w:r w:rsidRPr="002C0A4A">
        <w:rPr>
          <w:rFonts w:ascii="Times New Roman" w:hAnsi="Times New Roman" w:cs="Times New Roman"/>
        </w:rPr>
        <w:t>(наименование уполномоченного структурного подразделения органа местного самоуправления или должность и ФИО</w:t>
      </w:r>
    </w:p>
    <w:p w:rsidR="004763B7" w:rsidRPr="002C0A4A" w:rsidRDefault="004763B7" w:rsidP="003B3726">
      <w:pPr>
        <w:pStyle w:val="ConsPlusNonformat"/>
        <w:jc w:val="center"/>
        <w:rPr>
          <w:rFonts w:ascii="Times New Roman" w:hAnsi="Times New Roman" w:cs="Times New Roman"/>
        </w:rPr>
      </w:pPr>
      <w:r w:rsidRPr="002C0A4A">
        <w:rPr>
          <w:rFonts w:ascii="Times New Roman" w:hAnsi="Times New Roman" w:cs="Times New Roman"/>
        </w:rPr>
        <w:t>уполномоченного сотрудника органа местного самоуправления)</w:t>
      </w:r>
    </w:p>
    <w:p w:rsidR="004763B7" w:rsidRDefault="003B3726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63B7" w:rsidRDefault="004763B7" w:rsidP="00476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4763B7" w:rsidRDefault="004763B7" w:rsidP="00476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4763B7" w:rsidRPr="002C0A4A" w:rsidRDefault="004763B7" w:rsidP="002C0A4A">
      <w:pPr>
        <w:pStyle w:val="ConsPlusNonformat"/>
        <w:jc w:val="center"/>
        <w:rPr>
          <w:rFonts w:ascii="Times New Roman" w:hAnsi="Times New Roman" w:cs="Times New Roman"/>
        </w:rPr>
      </w:pPr>
      <w:r w:rsidRPr="002C0A4A">
        <w:rPr>
          <w:rFonts w:ascii="Times New Roman" w:hAnsi="Times New Roman" w:cs="Times New Roman"/>
        </w:rPr>
        <w:t>(ФИО, занимаемая должность)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Уведомление о получении подарка от «__» ________ 20__ г.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</w:t>
      </w:r>
    </w:p>
    <w:p w:rsidR="004763B7" w:rsidRPr="002C0A4A" w:rsidRDefault="004763B7" w:rsidP="002C0A4A">
      <w:pPr>
        <w:pStyle w:val="ConsPlusNonformat"/>
        <w:jc w:val="center"/>
        <w:rPr>
          <w:rFonts w:ascii="Times New Roman" w:hAnsi="Times New Roman" w:cs="Times New Roman"/>
        </w:rPr>
      </w:pPr>
      <w:r w:rsidRPr="002C0A4A">
        <w:rPr>
          <w:rFonts w:ascii="Times New Roman" w:hAnsi="Times New Roman" w:cs="Times New Roman"/>
        </w:rPr>
        <w:t>(дата получения)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</w:t>
      </w:r>
    </w:p>
    <w:p w:rsidR="004763B7" w:rsidRPr="002C0A4A" w:rsidRDefault="004763B7" w:rsidP="002C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2C0A4A" w:rsidRPr="002C0A4A">
        <w:rPr>
          <w:rFonts w:ascii="Times New Roman" w:hAnsi="Times New Roman" w:cs="Times New Roman"/>
          <w:sz w:val="24"/>
          <w:szCs w:val="24"/>
        </w:rPr>
        <w:t xml:space="preserve"> </w:t>
      </w:r>
      <w:r w:rsidRPr="002C0A4A">
        <w:rPr>
          <w:rFonts w:ascii="Times New Roman" w:hAnsi="Times New Roman" w:cs="Times New Roman"/>
          <w:sz w:val="24"/>
          <w:szCs w:val="24"/>
        </w:rPr>
        <w:t>командировки,</w:t>
      </w:r>
    </w:p>
    <w:p w:rsidR="004763B7" w:rsidRPr="002C0A4A" w:rsidRDefault="004763B7" w:rsidP="002C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</w:t>
      </w:r>
      <w:r w:rsidR="002C0A4A" w:rsidRPr="002C0A4A">
        <w:rPr>
          <w:rFonts w:ascii="Times New Roman" w:hAnsi="Times New Roman" w:cs="Times New Roman"/>
          <w:sz w:val="24"/>
          <w:szCs w:val="24"/>
        </w:rPr>
        <w:t xml:space="preserve"> </w:t>
      </w:r>
      <w:r w:rsidRPr="002C0A4A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4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8"/>
        <w:gridCol w:w="3423"/>
        <w:gridCol w:w="1882"/>
        <w:gridCol w:w="1912"/>
      </w:tblGrid>
      <w:tr w:rsidR="004763B7" w:rsidTr="004763B7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3B7" w:rsidRPr="002C0A4A" w:rsidRDefault="004763B7" w:rsidP="002C0A4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B7" w:rsidRPr="002C0A4A" w:rsidRDefault="004763B7" w:rsidP="002C0A4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B7" w:rsidRPr="002C0A4A" w:rsidRDefault="004763B7" w:rsidP="002C0A4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63B7" w:rsidRPr="002C0A4A" w:rsidRDefault="004763B7" w:rsidP="002C0A4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Стоимость в рублях</w:t>
            </w:r>
          </w:p>
        </w:tc>
      </w:tr>
      <w:tr w:rsidR="004763B7" w:rsidTr="004763B7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1.</w:t>
            </w:r>
          </w:p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2.</w:t>
            </w:r>
          </w:p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3.</w:t>
            </w:r>
          </w:p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  <w:r w:rsidRPr="002C0A4A"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3B7" w:rsidRPr="002C0A4A" w:rsidRDefault="004763B7">
            <w:pPr>
              <w:pStyle w:val="ConsPlusNormal"/>
              <w:spacing w:line="276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4763B7" w:rsidRDefault="004763B7" w:rsidP="00476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Приложение: ________________________________________ на _____ листах.</w:t>
      </w:r>
    </w:p>
    <w:p w:rsidR="004763B7" w:rsidRPr="002C0A4A" w:rsidRDefault="004763B7" w:rsidP="002C0A4A">
      <w:pPr>
        <w:pStyle w:val="ConsPlusNonformat"/>
        <w:jc w:val="center"/>
        <w:rPr>
          <w:rFonts w:ascii="Times New Roman" w:hAnsi="Times New Roman" w:cs="Times New Roman"/>
        </w:rPr>
      </w:pPr>
      <w:r w:rsidRPr="002C0A4A">
        <w:rPr>
          <w:rFonts w:ascii="Times New Roman" w:hAnsi="Times New Roman" w:cs="Times New Roman"/>
        </w:rPr>
        <w:t>(наименование документа)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уведомление         _________  _____________________  «__» ____ 20__ г.</w:t>
      </w:r>
    </w:p>
    <w:p w:rsidR="004763B7" w:rsidRPr="002C0A4A" w:rsidRDefault="002C0A4A" w:rsidP="002C0A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4763B7" w:rsidRPr="002C0A4A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</w:t>
      </w:r>
      <w:r w:rsidR="004763B7" w:rsidRPr="002C0A4A">
        <w:rPr>
          <w:rFonts w:ascii="Times New Roman" w:hAnsi="Times New Roman" w:cs="Times New Roman"/>
        </w:rPr>
        <w:t xml:space="preserve">  (расшифровка подписи)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</w:rPr>
      </w:pP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уведомление         _________ _______________________  «__» ____ 20__ г.</w:t>
      </w:r>
    </w:p>
    <w:p w:rsidR="004763B7" w:rsidRPr="002C0A4A" w:rsidRDefault="002C0A4A" w:rsidP="002C0A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4763B7" w:rsidRPr="002C0A4A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="004763B7" w:rsidRPr="002C0A4A">
        <w:rPr>
          <w:rFonts w:ascii="Times New Roman" w:hAnsi="Times New Roman" w:cs="Times New Roman"/>
        </w:rPr>
        <w:t xml:space="preserve"> (расшифровка подписи)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</w:rPr>
      </w:pP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3B7" w:rsidRPr="002C0A4A" w:rsidRDefault="004763B7" w:rsidP="004763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0A4A">
        <w:rPr>
          <w:rFonts w:ascii="Times New Roman" w:hAnsi="Times New Roman" w:cs="Times New Roman"/>
          <w:sz w:val="24"/>
          <w:szCs w:val="24"/>
        </w:rPr>
        <w:t>«__» _________ 20__ г.</w:t>
      </w:r>
    </w:p>
    <w:p w:rsidR="00942A13" w:rsidRPr="002C0A4A" w:rsidRDefault="00942A13" w:rsidP="00942A13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07FC2" w:rsidRPr="002C0A4A" w:rsidRDefault="00507FC2">
      <w:pPr>
        <w:rPr>
          <w:sz w:val="24"/>
          <w:szCs w:val="24"/>
        </w:rPr>
      </w:pPr>
    </w:p>
    <w:sectPr w:rsidR="00507FC2" w:rsidRPr="002C0A4A" w:rsidSect="0096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038" w:rsidRDefault="00E73038" w:rsidP="004763B7">
      <w:pPr>
        <w:spacing w:after="0" w:line="240" w:lineRule="auto"/>
      </w:pPr>
      <w:r>
        <w:separator/>
      </w:r>
    </w:p>
  </w:endnote>
  <w:endnote w:type="continuationSeparator" w:id="1">
    <w:p w:rsidR="00E73038" w:rsidRDefault="00E73038" w:rsidP="0047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038" w:rsidRDefault="00E73038" w:rsidP="004763B7">
      <w:pPr>
        <w:spacing w:after="0" w:line="240" w:lineRule="auto"/>
      </w:pPr>
      <w:r>
        <w:separator/>
      </w:r>
    </w:p>
  </w:footnote>
  <w:footnote w:type="continuationSeparator" w:id="1">
    <w:p w:rsidR="00E73038" w:rsidRDefault="00E73038" w:rsidP="00476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A13"/>
    <w:rsid w:val="002C0A4A"/>
    <w:rsid w:val="003B3726"/>
    <w:rsid w:val="004763B7"/>
    <w:rsid w:val="00507FC2"/>
    <w:rsid w:val="00942A13"/>
    <w:rsid w:val="00966030"/>
    <w:rsid w:val="00E7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A13"/>
    <w:rPr>
      <w:color w:val="0000FF"/>
      <w:u w:val="single"/>
    </w:rPr>
  </w:style>
  <w:style w:type="character" w:styleId="a4">
    <w:name w:val="Strong"/>
    <w:basedOn w:val="a0"/>
    <w:qFormat/>
    <w:rsid w:val="00942A13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942A13"/>
    <w:pPr>
      <w:ind w:left="720"/>
      <w:contextualSpacing/>
    </w:pPr>
  </w:style>
  <w:style w:type="paragraph" w:customStyle="1" w:styleId="ConsPlusNormal">
    <w:name w:val="ConsPlusNormal"/>
    <w:rsid w:val="00942A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</w:rPr>
  </w:style>
  <w:style w:type="character" w:customStyle="1" w:styleId="FontStyle12">
    <w:name w:val="Font Style12"/>
    <w:rsid w:val="00942A13"/>
    <w:rPr>
      <w:rFonts w:ascii="Times New Roman" w:hAnsi="Times New Roman"/>
      <w:spacing w:val="1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763B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763B7"/>
    <w:rPr>
      <w:rFonts w:eastAsiaTheme="minorHAnsi"/>
      <w:sz w:val="20"/>
      <w:szCs w:val="20"/>
      <w:lang w:eastAsia="en-US"/>
    </w:rPr>
  </w:style>
  <w:style w:type="paragraph" w:customStyle="1" w:styleId="ConsPlusNonformat">
    <w:name w:val="ConsPlusNonformat"/>
    <w:rsid w:val="004763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7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otnote reference"/>
    <w:basedOn w:val="a0"/>
    <w:uiPriority w:val="99"/>
    <w:semiHidden/>
    <w:unhideWhenUsed/>
    <w:rsid w:val="00476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846222771AA203B0A59F9A746A3A400CC8862A663FB058FE367qCV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ntala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B846222771AA203B0A59F9A746A3A403CD8B67AB33AC07DEB669CCA6qCV1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B846222771AA203B0A59F9A746A3A403CD8B67AB33AC07DEB669CCA6qC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2020-03-24T07:07:00Z</dcterms:created>
  <dcterms:modified xsi:type="dcterms:W3CDTF">2020-03-24T07:25:00Z</dcterms:modified>
</cp:coreProperties>
</file>