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726E" w:rsidRDefault="0089726E" w:rsidP="0089726E">
      <w:pPr>
        <w:spacing w:after="0" w:line="240" w:lineRule="auto"/>
        <w:jc w:val="center"/>
        <w:rPr>
          <w:b/>
          <w:bCs/>
          <w:sz w:val="32"/>
          <w:szCs w:val="32"/>
        </w:rPr>
      </w:pPr>
      <w:r w:rsidRPr="00F13682">
        <w:rPr>
          <w:b/>
          <w:bCs/>
          <w:sz w:val="32"/>
          <w:szCs w:val="32"/>
        </w:rPr>
        <w:t xml:space="preserve">СОБРАНИЕ ПРЕДСТАВИТЕЛЕЙ </w:t>
      </w:r>
    </w:p>
    <w:p w:rsidR="0089726E" w:rsidRPr="00F13682" w:rsidRDefault="0089726E" w:rsidP="0089726E">
      <w:pPr>
        <w:spacing w:after="0" w:line="240" w:lineRule="auto"/>
        <w:jc w:val="center"/>
        <w:rPr>
          <w:b/>
          <w:bCs/>
          <w:sz w:val="32"/>
          <w:szCs w:val="32"/>
        </w:rPr>
      </w:pPr>
      <w:r w:rsidRPr="00F13682">
        <w:rPr>
          <w:b/>
          <w:bCs/>
          <w:sz w:val="32"/>
          <w:szCs w:val="32"/>
        </w:rPr>
        <w:t>СЕЛЬСКОГО ПОСЕЛЕНИЯ УСМАНКА</w:t>
      </w:r>
    </w:p>
    <w:p w:rsidR="0089726E" w:rsidRPr="00F13682" w:rsidRDefault="0089726E" w:rsidP="0089726E">
      <w:pPr>
        <w:spacing w:after="0" w:line="240" w:lineRule="auto"/>
        <w:jc w:val="center"/>
        <w:rPr>
          <w:b/>
          <w:bCs/>
          <w:sz w:val="32"/>
          <w:szCs w:val="32"/>
        </w:rPr>
      </w:pPr>
      <w:r w:rsidRPr="00F13682">
        <w:rPr>
          <w:b/>
          <w:bCs/>
          <w:sz w:val="32"/>
          <w:szCs w:val="32"/>
        </w:rPr>
        <w:t>МУНИЦИПАЛЬНОГО РАЙОНА БОРСКИЙ</w:t>
      </w:r>
    </w:p>
    <w:p w:rsidR="0089726E" w:rsidRDefault="0089726E" w:rsidP="0089726E">
      <w:pPr>
        <w:spacing w:after="0" w:line="240" w:lineRule="auto"/>
        <w:jc w:val="center"/>
        <w:rPr>
          <w:b/>
          <w:bCs/>
          <w:sz w:val="32"/>
          <w:szCs w:val="32"/>
        </w:rPr>
      </w:pPr>
      <w:r w:rsidRPr="00F13682">
        <w:rPr>
          <w:b/>
          <w:bCs/>
          <w:sz w:val="32"/>
          <w:szCs w:val="32"/>
        </w:rPr>
        <w:t>САМАРСКОЙ ОБЛАСТИ</w:t>
      </w:r>
    </w:p>
    <w:p w:rsidR="0089726E" w:rsidRPr="00F13682" w:rsidRDefault="0089726E" w:rsidP="0089726E">
      <w:pPr>
        <w:spacing w:after="0" w:line="240" w:lineRule="auto"/>
        <w:jc w:val="center"/>
        <w:rPr>
          <w:b/>
          <w:bCs/>
          <w:sz w:val="32"/>
          <w:szCs w:val="32"/>
        </w:rPr>
      </w:pPr>
    </w:p>
    <w:p w:rsidR="0089726E" w:rsidRPr="00F13682" w:rsidRDefault="0089726E" w:rsidP="0089726E">
      <w:pPr>
        <w:spacing w:line="240" w:lineRule="auto"/>
        <w:jc w:val="center"/>
        <w:rPr>
          <w:b/>
          <w:bCs/>
          <w:sz w:val="32"/>
          <w:szCs w:val="32"/>
        </w:rPr>
      </w:pPr>
      <w:r w:rsidRPr="00F13682">
        <w:rPr>
          <w:b/>
          <w:bCs/>
          <w:sz w:val="32"/>
          <w:szCs w:val="32"/>
        </w:rPr>
        <w:t>РЕШЕНИЕ</w:t>
      </w:r>
    </w:p>
    <w:p w:rsidR="0089726E" w:rsidRDefault="0089726E" w:rsidP="0089726E">
      <w:pPr>
        <w:spacing w:line="240" w:lineRule="auto"/>
        <w:contextualSpacing/>
        <w:jc w:val="center"/>
        <w:rPr>
          <w:rFonts w:cs="Arial"/>
          <w:b/>
          <w:bCs/>
          <w:sz w:val="32"/>
          <w:szCs w:val="32"/>
        </w:rPr>
      </w:pPr>
      <w:r w:rsidRPr="000A3315">
        <w:rPr>
          <w:rFonts w:cs="Arial"/>
          <w:b/>
          <w:bCs/>
          <w:sz w:val="32"/>
          <w:szCs w:val="32"/>
        </w:rPr>
        <w:t xml:space="preserve">от </w:t>
      </w:r>
      <w:r>
        <w:rPr>
          <w:rFonts w:cs="Arial"/>
          <w:b/>
          <w:bCs/>
          <w:sz w:val="32"/>
          <w:szCs w:val="32"/>
        </w:rPr>
        <w:t>02</w:t>
      </w:r>
      <w:r w:rsidRPr="000A3315">
        <w:rPr>
          <w:rFonts w:cs="Arial"/>
          <w:b/>
          <w:bCs/>
          <w:sz w:val="32"/>
          <w:szCs w:val="32"/>
        </w:rPr>
        <w:t>.</w:t>
      </w:r>
      <w:r>
        <w:rPr>
          <w:rFonts w:cs="Arial"/>
          <w:b/>
          <w:bCs/>
          <w:sz w:val="32"/>
          <w:szCs w:val="32"/>
        </w:rPr>
        <w:t>11</w:t>
      </w:r>
      <w:r w:rsidRPr="000A3315">
        <w:rPr>
          <w:rFonts w:cs="Arial"/>
          <w:b/>
          <w:bCs/>
          <w:sz w:val="32"/>
          <w:szCs w:val="32"/>
        </w:rPr>
        <w:t xml:space="preserve">.2026 г. № </w:t>
      </w:r>
      <w:r>
        <w:rPr>
          <w:rFonts w:cs="Arial"/>
          <w:b/>
          <w:bCs/>
          <w:sz w:val="32"/>
          <w:szCs w:val="32"/>
        </w:rPr>
        <w:t>3</w:t>
      </w:r>
      <w:r>
        <w:rPr>
          <w:rFonts w:cs="Arial"/>
          <w:b/>
          <w:bCs/>
          <w:sz w:val="32"/>
          <w:szCs w:val="32"/>
        </w:rPr>
        <w:t>3</w:t>
      </w:r>
    </w:p>
    <w:p w:rsidR="0089726E" w:rsidRDefault="0089726E" w:rsidP="0089726E">
      <w:pPr>
        <w:spacing w:line="240" w:lineRule="auto"/>
        <w:contextualSpacing/>
        <w:jc w:val="center"/>
        <w:rPr>
          <w:rFonts w:cs="Arial"/>
          <w:b/>
          <w:bCs/>
          <w:sz w:val="32"/>
          <w:szCs w:val="32"/>
        </w:rPr>
      </w:pPr>
    </w:p>
    <w:p w:rsidR="0089726E" w:rsidRPr="007974F5" w:rsidRDefault="0089726E" w:rsidP="0089726E">
      <w:pPr>
        <w:spacing w:line="240" w:lineRule="auto"/>
        <w:jc w:val="center"/>
        <w:rPr>
          <w:b/>
          <w:bCs/>
          <w:sz w:val="32"/>
          <w:szCs w:val="32"/>
        </w:rPr>
      </w:pPr>
      <w:r>
        <w:rPr>
          <w:b/>
          <w:bCs/>
          <w:sz w:val="32"/>
          <w:szCs w:val="32"/>
        </w:rPr>
        <w:t>«</w:t>
      </w:r>
      <w:r w:rsidRPr="007974F5">
        <w:rPr>
          <w:b/>
          <w:bCs/>
          <w:sz w:val="32"/>
          <w:szCs w:val="32"/>
        </w:rPr>
        <w:t>О ВНЕСЕНИИ ИЗМЕНЕНИЙ В ПРАВИЛА ЗЕМЛЕПОЛЬЗОВАНИЯ И ЗАСТРОЙКИ СЕЛЬСКОГО ПОСЕЛЕНИЯ УСМАНКА МУНИЦИПАЛЬНОГО РАЙОНА БОРСКИЙ САМАРСКОЙ ОБЛАСТИ</w:t>
      </w:r>
      <w:r>
        <w:rPr>
          <w:b/>
          <w:bCs/>
          <w:sz w:val="32"/>
          <w:szCs w:val="32"/>
        </w:rPr>
        <w:t>»</w:t>
      </w:r>
    </w:p>
    <w:p w:rsidR="0089726E" w:rsidRDefault="0089726E" w:rsidP="0089726E">
      <w:pPr>
        <w:spacing w:after="0"/>
        <w:jc w:val="both"/>
      </w:pPr>
      <w: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сельского поселения Усманка муниципального района Борский Самарской области от </w:t>
      </w:r>
      <w:r>
        <w:t>29.10.</w:t>
      </w:r>
      <w:r>
        <w:t>2026</w:t>
      </w:r>
      <w:r>
        <w:t xml:space="preserve"> </w:t>
      </w:r>
      <w:r>
        <w:t xml:space="preserve">г., Собрание представителей сельского поселения Усманка муниципального района Борский Самарской области </w:t>
      </w:r>
    </w:p>
    <w:p w:rsidR="0089726E" w:rsidRDefault="0089726E" w:rsidP="0089726E">
      <w:pPr>
        <w:spacing w:after="0"/>
        <w:jc w:val="both"/>
      </w:pPr>
    </w:p>
    <w:p w:rsidR="0089726E" w:rsidRDefault="0089726E" w:rsidP="0089726E">
      <w:pPr>
        <w:spacing w:after="0"/>
        <w:ind w:firstLine="0"/>
        <w:jc w:val="both"/>
      </w:pPr>
      <w:r>
        <w:t>РЕШИЛО</w:t>
      </w:r>
      <w:r>
        <w:t>:</w:t>
      </w:r>
    </w:p>
    <w:p w:rsidR="0089726E" w:rsidRDefault="0089726E" w:rsidP="0089726E">
      <w:pPr>
        <w:spacing w:after="0"/>
        <w:ind w:firstLine="0"/>
        <w:jc w:val="both"/>
      </w:pPr>
    </w:p>
    <w:p w:rsidR="0089726E" w:rsidRDefault="0089726E" w:rsidP="0089726E">
      <w:pPr>
        <w:spacing w:after="0"/>
        <w:ind w:firstLine="708"/>
        <w:jc w:val="both"/>
      </w:pPr>
      <w:r>
        <w:t>1.Внести в Правила землепользования и застройки сельского поселения Усманка муниципального района Борский Самарской области, утвержденные решением Собрания представителей сельского поселения Усманка муниципального района Борский Самарской области от 20.12.2013 № 100а (далее по тексту – Правила), подготовленные на основании приказа министерства градостроительной политики Самарской области от 16.06.2026 № 456-п, следующие изменения:</w:t>
      </w:r>
    </w:p>
    <w:p w:rsidR="0089726E" w:rsidRDefault="0089726E" w:rsidP="0089726E">
      <w:pPr>
        <w:spacing w:after="0"/>
        <w:ind w:firstLine="708"/>
        <w:jc w:val="both"/>
      </w:pPr>
    </w:p>
    <w:p w:rsidR="0089726E" w:rsidRDefault="0089726E" w:rsidP="0089726E">
      <w:pPr>
        <w:spacing w:after="0"/>
        <w:jc w:val="both"/>
      </w:pPr>
      <w:r>
        <w:t>1).Изложить статью 2 «Полномочия органов и должностных лиц местного самоуправления поселения в сфере землепользования» Главы I «Общие положения о землепользовании и застройке в поселении» Раздела I «Порядок применения правил землепользования и застройки сельского поселения Усманка муниципального района Борский Самарской области» в следующей редакции:</w:t>
      </w:r>
    </w:p>
    <w:p w:rsidR="0089726E" w:rsidRDefault="0089726E" w:rsidP="0089726E">
      <w:pPr>
        <w:spacing w:after="0"/>
        <w:jc w:val="both"/>
      </w:pPr>
      <w:r>
        <w:t>«Статья 2. Полномочия органов и должностных лиц местного самоуправления поселения в сфере землепользования и застройки</w:t>
      </w:r>
    </w:p>
    <w:p w:rsidR="0089726E" w:rsidRDefault="0089726E" w:rsidP="0089726E">
      <w:pPr>
        <w:spacing w:after="0"/>
        <w:jc w:val="both"/>
      </w:pPr>
      <w:r>
        <w:t>1.В соответствии с Градостроительным кодексом Российской Федерации к полномочиям органов местного самоуправления поселения в области градостроительной деятельности относятся:</w:t>
      </w:r>
    </w:p>
    <w:p w:rsidR="0089726E" w:rsidRDefault="0089726E" w:rsidP="0089726E">
      <w:pPr>
        <w:spacing w:after="0"/>
        <w:jc w:val="both"/>
      </w:pPr>
      <w:r>
        <w:t>1)подготовка и утверждение документов территориального планирования поселений;</w:t>
      </w:r>
    </w:p>
    <w:p w:rsidR="0089726E" w:rsidRDefault="0089726E" w:rsidP="0089726E">
      <w:pPr>
        <w:spacing w:after="0"/>
        <w:jc w:val="both"/>
      </w:pPr>
      <w:r>
        <w:t>2)утверждение местных нормативов градостроительного проектирования поселений;</w:t>
      </w:r>
    </w:p>
    <w:p w:rsidR="0089726E" w:rsidRDefault="0089726E" w:rsidP="0089726E">
      <w:pPr>
        <w:spacing w:after="0"/>
        <w:jc w:val="both"/>
      </w:pPr>
      <w:r>
        <w:t>3)утверждение правил землепользования и застройки поселений;</w:t>
      </w:r>
    </w:p>
    <w:p w:rsidR="0089726E" w:rsidRDefault="0089726E" w:rsidP="0089726E">
      <w:pPr>
        <w:spacing w:after="0"/>
        <w:jc w:val="both"/>
      </w:pPr>
      <w:r>
        <w:lastRenderedPageBreak/>
        <w:t>4)утверждение документации по планировке территории в случаях, предусмотренных Градостроительным кодексом Российской Федерации;</w:t>
      </w:r>
    </w:p>
    <w:p w:rsidR="0089726E" w:rsidRDefault="0089726E" w:rsidP="0089726E">
      <w:pPr>
        <w:spacing w:after="0"/>
        <w:jc w:val="both"/>
      </w:pPr>
      <w:r>
        <w:t xml:space="preserve">5)выдача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 </w:t>
      </w:r>
    </w:p>
    <w:p w:rsidR="0089726E" w:rsidRDefault="0089726E" w:rsidP="0089726E">
      <w:pPr>
        <w:spacing w:after="0"/>
        <w:jc w:val="both"/>
      </w:pPr>
      <w:r>
        <w:t>5.1) направление уведомлений, предусмотренных пунктом 2 части 7, пунктом 3 части 8 статьи 51.1 и пунктом 5 части 19 статьи 55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территориях поселений;</w:t>
      </w:r>
    </w:p>
    <w:p w:rsidR="0089726E" w:rsidRDefault="0089726E" w:rsidP="0089726E">
      <w:pPr>
        <w:spacing w:after="0"/>
        <w:jc w:val="both"/>
      </w:pPr>
      <w:r>
        <w:t>6)проведение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Градостроительным кодексом Российской Федерации;</w:t>
      </w:r>
    </w:p>
    <w:p w:rsidR="0089726E" w:rsidRDefault="0089726E" w:rsidP="0089726E">
      <w:pPr>
        <w:spacing w:after="0"/>
        <w:jc w:val="both"/>
      </w:pPr>
      <w:r>
        <w:t>7)разработка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89726E" w:rsidRDefault="0089726E" w:rsidP="0089726E">
      <w:pPr>
        <w:spacing w:after="0"/>
        <w:jc w:val="both"/>
      </w:pPr>
      <w:r>
        <w:t>8)заключение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89726E" w:rsidRDefault="0089726E" w:rsidP="0089726E">
      <w:pPr>
        <w:spacing w:after="0"/>
        <w:jc w:val="both"/>
      </w:pPr>
      <w:r>
        <w:t>9)принятие решений о комплексном развитии территорий в случаях, предусмотренных Градостроительным кодексом Российской Федерации;</w:t>
      </w:r>
    </w:p>
    <w:p w:rsidR="0089726E" w:rsidRDefault="0089726E" w:rsidP="0089726E">
      <w:pPr>
        <w:spacing w:after="0"/>
        <w:jc w:val="both"/>
      </w:pPr>
      <w:r>
        <w:t>10)принятие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Градостроительным кодексом Российской Федерации, другими федеральными законами (далее - приведение в соответствие с установленными требованиями),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89726E" w:rsidRDefault="0089726E" w:rsidP="0089726E">
      <w:pPr>
        <w:spacing w:after="0"/>
        <w:jc w:val="both"/>
      </w:pPr>
    </w:p>
    <w:p w:rsidR="0089726E" w:rsidRDefault="0089726E" w:rsidP="0089726E">
      <w:pPr>
        <w:spacing w:after="0"/>
        <w:jc w:val="both"/>
      </w:pPr>
      <w:r>
        <w:t>2.Полномочия органов местного самоуправления в области градостроительной деятельности, указанные в пункте 1 настоящей статьи, определяются федеральными законами, Законами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соглашениями между органами местного самоуправления поселения и органами местного самоуправления района в части передачи полномочий в области градостроительной деятельности.»</w:t>
      </w:r>
    </w:p>
    <w:p w:rsidR="0089726E" w:rsidRDefault="0089726E" w:rsidP="0089726E">
      <w:pPr>
        <w:spacing w:after="0"/>
        <w:jc w:val="both"/>
      </w:pPr>
    </w:p>
    <w:p w:rsidR="0089726E" w:rsidRDefault="0089726E" w:rsidP="0089726E">
      <w:pPr>
        <w:spacing w:after="0"/>
        <w:jc w:val="both"/>
      </w:pPr>
      <w:r>
        <w:t xml:space="preserve">2.Признать утратившими силу положения статьи 6 «Разрешенное использование земельных участков и объектов капитального строительства» Главы II </w:t>
      </w:r>
      <w:r>
        <w:lastRenderedPageBreak/>
        <w:t>«Градостроительное зонирование территории поселения» Раздела I «Порядок применения правил землепользования и застройки сельского поселения Усманка муниципального района Борский Самарской области».</w:t>
      </w:r>
    </w:p>
    <w:p w:rsidR="0089726E" w:rsidRDefault="0089726E" w:rsidP="0089726E">
      <w:pPr>
        <w:spacing w:after="0"/>
        <w:jc w:val="both"/>
      </w:pPr>
      <w:r>
        <w:t>3.Признать утратившими силу положения статьи 7 «Изменение видов разрешенного использования земельных участков и объектов капитального строительства» Главы II «Градостроительное зонирование территории поселения» Раздела I «Порядок применения правил землепользования и застройки сельского поселения Усманка муниципального района Борский Самарской области».</w:t>
      </w:r>
    </w:p>
    <w:p w:rsidR="0089726E" w:rsidRDefault="0089726E" w:rsidP="0089726E">
      <w:pPr>
        <w:spacing w:after="0"/>
        <w:jc w:val="both"/>
      </w:pPr>
    </w:p>
    <w:p w:rsidR="0089726E" w:rsidRDefault="0089726E" w:rsidP="0089726E">
      <w:pPr>
        <w:spacing w:after="0"/>
        <w:jc w:val="both"/>
      </w:pPr>
      <w:r>
        <w:t>4.Изложить статью 8 «Предоставление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 Главы II «Градостроительное зонирование территории поселения» Раздела I «Порядок применения правил землепользования и застройки сельского поселения Усманка муниципального района Борский Самарской области» в следующей редакции:</w:t>
      </w:r>
    </w:p>
    <w:p w:rsidR="0089726E" w:rsidRDefault="0089726E" w:rsidP="0089726E">
      <w:pPr>
        <w:spacing w:after="0"/>
        <w:jc w:val="both"/>
      </w:pPr>
    </w:p>
    <w:p w:rsidR="0089726E" w:rsidRDefault="0089726E" w:rsidP="0089726E">
      <w:pPr>
        <w:spacing w:after="0"/>
        <w:jc w:val="both"/>
      </w:pPr>
      <w:r>
        <w:t>«Статья 8. Предоставление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89726E" w:rsidRDefault="0089726E" w:rsidP="0089726E">
      <w:pPr>
        <w:spacing w:after="0"/>
        <w:jc w:val="both"/>
      </w:pPr>
      <w:r>
        <w:t>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осуществляется в порядке, предусмотренном Градостроительным кодексом и иными нормативно-правовыми актами Российской Федерации, Самарской области и органов местного самоуправления.</w:t>
      </w:r>
    </w:p>
    <w:p w:rsidR="0089726E" w:rsidRDefault="0089726E" w:rsidP="0089726E">
      <w:pPr>
        <w:spacing w:after="0"/>
        <w:jc w:val="both"/>
      </w:pPr>
      <w:r>
        <w:t>Предоставление разрешения на отклонение от предельных параметров разрешенного строительства, реконструкции объекта капитального строительства осуществляется в порядке, предусмотренном Градостроительным кодексом и иными нормативно-правовыми актами Российской Федерации, Самарской области и органов местного самоуправления.»</w:t>
      </w:r>
    </w:p>
    <w:p w:rsidR="0089726E" w:rsidRDefault="0089726E" w:rsidP="0089726E">
      <w:pPr>
        <w:spacing w:after="0"/>
        <w:jc w:val="both"/>
      </w:pPr>
    </w:p>
    <w:p w:rsidR="0089726E" w:rsidRDefault="0089726E" w:rsidP="0089726E">
      <w:pPr>
        <w:spacing w:after="0"/>
        <w:jc w:val="both"/>
      </w:pPr>
      <w:r>
        <w:t>5.Внести изменения в пункт 3 статьи 38 «Ограничение использования земельных участков и объектов капитального строительства в границах полос отвода автомобильных дорог» Главы VIII «Ограничения использования земельных участков и объектов капитального строительства» Раздела III «Градостроительные регламенты» в части:</w:t>
      </w:r>
    </w:p>
    <w:p w:rsidR="0089726E" w:rsidRDefault="0089726E" w:rsidP="0089726E">
      <w:pPr>
        <w:spacing w:after="0"/>
        <w:jc w:val="both"/>
      </w:pPr>
      <w:r>
        <w:t>•</w:t>
      </w:r>
      <w:r>
        <w:tab/>
        <w:t>дополнения в подпункте 1 после слов «объектов дорожного сервиса» словами следующего содержания: «, линий связи и сооружений связи»;</w:t>
      </w:r>
    </w:p>
    <w:p w:rsidR="0089726E" w:rsidRDefault="0089726E" w:rsidP="0089726E">
      <w:pPr>
        <w:spacing w:after="0"/>
        <w:jc w:val="both"/>
      </w:pPr>
      <w:r>
        <w:t>•</w:t>
      </w:r>
      <w:r>
        <w:tab/>
        <w:t>дополнения в подпункте 2 после слов «объектов дорожного сервиса» словами следующего содержания: «, линиям связи и сооружениям связи».</w:t>
      </w:r>
    </w:p>
    <w:p w:rsidR="0089726E" w:rsidRDefault="0089726E" w:rsidP="0089726E">
      <w:pPr>
        <w:spacing w:after="0"/>
        <w:jc w:val="both"/>
      </w:pPr>
    </w:p>
    <w:p w:rsidR="0089726E" w:rsidRDefault="0089726E" w:rsidP="0089726E">
      <w:pPr>
        <w:spacing w:after="0"/>
        <w:jc w:val="both"/>
      </w:pPr>
      <w:r>
        <w:t>2.</w:t>
      </w:r>
      <w:r w:rsidRPr="007974F5">
        <w:t xml:space="preserve">Опубликовать настоящее решение в газете «Вестник сельского поселения Усманка» и разместить на официальном сайте Администрации сельского поселения Усманка муниципального района Борский Самарской области информационно-телекоммуникационной сети «Интернет» - </w:t>
      </w:r>
      <w:hyperlink r:id="rId5" w:history="1">
        <w:r w:rsidRPr="00D26777">
          <w:rPr>
            <w:rStyle w:val="a4"/>
          </w:rPr>
          <w:t>http://усманка-адм.рф</w:t>
        </w:r>
        <w:r w:rsidRPr="00D26777">
          <w:rPr>
            <w:rStyle w:val="a4"/>
          </w:rPr>
          <w:t>/</w:t>
        </w:r>
      </w:hyperlink>
      <w:r>
        <w:t xml:space="preserve"> </w:t>
      </w:r>
      <w:bookmarkStart w:id="0" w:name="_GoBack"/>
      <w:bookmarkEnd w:id="0"/>
      <w:r>
        <w:t>в течение десяти дней со дня принятия.</w:t>
      </w:r>
    </w:p>
    <w:p w:rsidR="0089726E" w:rsidRDefault="0089726E" w:rsidP="0089726E">
      <w:pPr>
        <w:spacing w:after="0"/>
        <w:jc w:val="both"/>
      </w:pPr>
    </w:p>
    <w:p w:rsidR="0089726E" w:rsidRDefault="0089726E" w:rsidP="0089726E">
      <w:pPr>
        <w:spacing w:after="0"/>
        <w:jc w:val="both"/>
      </w:pPr>
      <w:r>
        <w:lastRenderedPageBreak/>
        <w:t>3.Настоящее решение вступает в силу на следующий день после его официального опубликования.</w:t>
      </w:r>
    </w:p>
    <w:p w:rsidR="0089726E" w:rsidRDefault="0089726E" w:rsidP="0089726E">
      <w:pPr>
        <w:spacing w:after="0"/>
        <w:jc w:val="both"/>
      </w:pPr>
    </w:p>
    <w:p w:rsidR="0089726E" w:rsidRDefault="0089726E" w:rsidP="0089726E">
      <w:pPr>
        <w:spacing w:after="0"/>
        <w:jc w:val="both"/>
      </w:pPr>
    </w:p>
    <w:p w:rsidR="0089726E" w:rsidRPr="007974F5" w:rsidRDefault="0089726E" w:rsidP="0089726E">
      <w:pPr>
        <w:spacing w:after="0"/>
        <w:jc w:val="right"/>
      </w:pPr>
      <w:r w:rsidRPr="007974F5">
        <w:t>Председатель Собрания представителей</w:t>
      </w:r>
    </w:p>
    <w:p w:rsidR="0089726E" w:rsidRPr="007974F5" w:rsidRDefault="0089726E" w:rsidP="0089726E">
      <w:pPr>
        <w:spacing w:after="0"/>
        <w:jc w:val="right"/>
      </w:pPr>
      <w:r w:rsidRPr="007974F5">
        <w:t>сельского поселения Усманка</w:t>
      </w:r>
    </w:p>
    <w:p w:rsidR="0089726E" w:rsidRPr="007974F5" w:rsidRDefault="0089726E" w:rsidP="0089726E">
      <w:pPr>
        <w:spacing w:after="0"/>
        <w:jc w:val="right"/>
      </w:pPr>
      <w:r w:rsidRPr="007974F5">
        <w:t xml:space="preserve">муниципального района Борский   </w:t>
      </w:r>
    </w:p>
    <w:p w:rsidR="0089726E" w:rsidRPr="007974F5" w:rsidRDefault="0089726E" w:rsidP="0089726E">
      <w:pPr>
        <w:spacing w:after="0"/>
        <w:jc w:val="right"/>
      </w:pPr>
      <w:r w:rsidRPr="007974F5">
        <w:t xml:space="preserve">Самарской области                                                               </w:t>
      </w:r>
    </w:p>
    <w:p w:rsidR="0089726E" w:rsidRPr="007974F5" w:rsidRDefault="0089726E" w:rsidP="0089726E">
      <w:pPr>
        <w:spacing w:after="0"/>
        <w:jc w:val="right"/>
      </w:pPr>
      <w:r w:rsidRPr="007974F5">
        <w:t xml:space="preserve">_________________А.В. </w:t>
      </w:r>
      <w:proofErr w:type="spellStart"/>
      <w:r w:rsidRPr="007974F5">
        <w:t>Требунских</w:t>
      </w:r>
      <w:proofErr w:type="spellEnd"/>
    </w:p>
    <w:p w:rsidR="0089726E" w:rsidRPr="007974F5" w:rsidRDefault="0089726E" w:rsidP="0089726E">
      <w:pPr>
        <w:spacing w:after="0"/>
        <w:jc w:val="right"/>
      </w:pPr>
    </w:p>
    <w:p w:rsidR="0089726E" w:rsidRPr="007974F5" w:rsidRDefault="0089726E" w:rsidP="0089726E">
      <w:pPr>
        <w:spacing w:after="0"/>
        <w:jc w:val="right"/>
      </w:pPr>
      <w:r w:rsidRPr="007974F5">
        <w:t xml:space="preserve">Глава сельского поселения Усманка                                      </w:t>
      </w:r>
    </w:p>
    <w:p w:rsidR="0089726E" w:rsidRPr="007974F5" w:rsidRDefault="0089726E" w:rsidP="0089726E">
      <w:pPr>
        <w:spacing w:after="0"/>
        <w:jc w:val="right"/>
      </w:pPr>
      <w:r w:rsidRPr="007974F5">
        <w:t>муниципального района Борский</w:t>
      </w:r>
    </w:p>
    <w:p w:rsidR="0089726E" w:rsidRPr="007974F5" w:rsidRDefault="0089726E" w:rsidP="0089726E">
      <w:pPr>
        <w:spacing w:after="0"/>
        <w:jc w:val="right"/>
      </w:pPr>
      <w:r w:rsidRPr="007974F5">
        <w:t xml:space="preserve">Самарской области                           </w:t>
      </w:r>
    </w:p>
    <w:p w:rsidR="0089726E" w:rsidRDefault="0089726E" w:rsidP="0089726E">
      <w:pPr>
        <w:spacing w:after="0"/>
        <w:jc w:val="right"/>
      </w:pPr>
      <w:r w:rsidRPr="007974F5">
        <w:t xml:space="preserve">       ________________ </w:t>
      </w:r>
      <w:proofErr w:type="spellStart"/>
      <w:r w:rsidRPr="007974F5">
        <w:t>С.А.Серебряков</w:t>
      </w:r>
      <w:proofErr w:type="spellEnd"/>
    </w:p>
    <w:p w:rsidR="0089726E" w:rsidRDefault="0089726E" w:rsidP="0089726E"/>
    <w:p w:rsidR="0089726E" w:rsidRDefault="0089726E" w:rsidP="0089726E"/>
    <w:p w:rsidR="0089726E" w:rsidRDefault="0089726E" w:rsidP="0089726E"/>
    <w:p w:rsidR="00FD5A5A" w:rsidRDefault="00FD5A5A" w:rsidP="0089726E">
      <w:pPr>
        <w:ind w:firstLine="0"/>
      </w:pPr>
    </w:p>
    <w:sectPr w:rsidR="00FD5A5A"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69236E"/>
    <w:rsid w:val="0089726E"/>
    <w:rsid w:val="00E413CC"/>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896B"/>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 w:type="character" w:styleId="a4">
    <w:name w:val="Hyperlink"/>
    <w:basedOn w:val="a0"/>
    <w:uiPriority w:val="99"/>
    <w:unhideWhenUsed/>
    <w:rsid w:val="0089726E"/>
    <w:rPr>
      <w:color w:val="0563C1" w:themeColor="hyperlink"/>
      <w:u w:val="single"/>
    </w:rPr>
  </w:style>
  <w:style w:type="character" w:styleId="a5">
    <w:name w:val="Unresolved Mention"/>
    <w:basedOn w:val="a0"/>
    <w:uiPriority w:val="99"/>
    <w:semiHidden/>
    <w:unhideWhenUsed/>
    <w:rsid w:val="0089726E"/>
    <w:rPr>
      <w:color w:val="605E5C"/>
      <w:shd w:val="clear" w:color="auto" w:fill="E1DFDD"/>
    </w:rPr>
  </w:style>
  <w:style w:type="paragraph" w:styleId="a6">
    <w:name w:val="Balloon Text"/>
    <w:basedOn w:val="a"/>
    <w:link w:val="a7"/>
    <w:uiPriority w:val="99"/>
    <w:semiHidden/>
    <w:unhideWhenUsed/>
    <w:rsid w:val="0089726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97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1091;&#1089;&#1084;&#1072;&#1085;&#1082;&#1072;-&#1072;&#1076;&#1084;.&#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1309</Words>
  <Characters>7465</Characters>
  <Application>Microsoft Office Word</Application>
  <DocSecurity>0</DocSecurity>
  <Lines>62</Lines>
  <Paragraphs>17</Paragraphs>
  <ScaleCrop>false</ScaleCrop>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2</cp:revision>
  <cp:lastPrinted>2026-10-27T04:43:00Z</cp:lastPrinted>
  <dcterms:created xsi:type="dcterms:W3CDTF">2026-10-27T04:44:00Z</dcterms:created>
  <dcterms:modified xsi:type="dcterms:W3CDTF">2026-10-27T04:44:00Z</dcterms:modified>
</cp:coreProperties>
</file>