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6E74" w:rsidRDefault="00376E74" w:rsidP="00376E7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376E74" w:rsidRPr="00CA122C" w:rsidRDefault="00376E74" w:rsidP="00376E7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376E74" w:rsidRPr="00CA122C" w:rsidRDefault="00376E74" w:rsidP="00376E7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376E74" w:rsidRDefault="00376E74" w:rsidP="00376E7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376E74" w:rsidRDefault="00376E74" w:rsidP="00376E7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376E74" w:rsidRPr="00D02940" w:rsidRDefault="00376E74" w:rsidP="00376E7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376E74" w:rsidRDefault="00376E74" w:rsidP="00376E74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4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4</w:t>
      </w:r>
    </w:p>
    <w:p w:rsidR="00376E74" w:rsidRPr="00376E74" w:rsidRDefault="00376E74" w:rsidP="00376E74">
      <w:pPr>
        <w:ind w:firstLine="0"/>
        <w:jc w:val="center"/>
        <w:rPr>
          <w:b/>
          <w:bCs/>
          <w:sz w:val="32"/>
          <w:szCs w:val="32"/>
        </w:rPr>
      </w:pPr>
      <w:r w:rsidRPr="00376E74">
        <w:rPr>
          <w:b/>
          <w:bCs/>
          <w:sz w:val="32"/>
          <w:szCs w:val="32"/>
        </w:rPr>
        <w:t>«О ВНЕСЕНИИ ИЗМЕНЕНИЙ В АДМИНИСТРАТИВНЫЙ РЕГЛАМЕНТ ПО ПРЕДОСТАВЛЕНИЮ МУНИЦИПАЛЬНОЙ УСЛУГИ «ПРЕДОСТАВЛЕНИЕ УЧАСТКА ЗЕМЛИ ДЛЯ ПОГРЕБЕНИЯ УМЕРШЕГО НА ТЕРРИТОРИИ ОБЩЕСТВЕННОГО КЛАДБИЩА», УТВЕРЖДЕННЫЙ ПОСТАНОВЛЕНИЕМ АДМИНИСТРАЦИИ СЕЛЬСКОГО ПОСЕЛЕНИЯ УСМАНКА МУНИЦИПАЛЬНОГО РАЙОНА БОРСКИЙ САМАРСКОЙ ОБЛАСТИ ОТ 06.04.2022 № 16-А»</w:t>
      </w:r>
    </w:p>
    <w:p w:rsidR="00376E74" w:rsidRDefault="00376E74" w:rsidP="00376E74">
      <w:pPr>
        <w:ind w:firstLine="0"/>
      </w:pPr>
    </w:p>
    <w:p w:rsidR="00376E74" w:rsidRDefault="00376E74" w:rsidP="00376E74">
      <w:pPr>
        <w:spacing w:after="0"/>
        <w:ind w:firstLine="708"/>
        <w:jc w:val="both"/>
      </w:pPr>
      <w:r w:rsidRPr="00C42CCF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376E74" w:rsidRDefault="00376E74" w:rsidP="00376E74">
      <w:pPr>
        <w:spacing w:after="0"/>
        <w:ind w:firstLine="0"/>
      </w:pPr>
      <w:r>
        <w:t>ПОСТАНОВЛЯЕТ:</w:t>
      </w:r>
    </w:p>
    <w:p w:rsidR="00376E74" w:rsidRDefault="00376E74" w:rsidP="00376E74">
      <w:pPr>
        <w:spacing w:after="0"/>
        <w:ind w:firstLine="708"/>
        <w:jc w:val="both"/>
      </w:pPr>
      <w:r>
        <w:t>1.</w:t>
      </w:r>
      <w:r>
        <w:t>Внести в Административный регламент по предоставлению муниципальной услуги «Предоставление участка земли для погребения умершего на территории общественного кладбища», утвержденный постановлением администрации сельского поселения Усманка муниципального района Борский Самарской области от 06.04.2022 № 16-а (далее – Регламент), следующие изменения:</w:t>
      </w:r>
    </w:p>
    <w:p w:rsidR="00376E74" w:rsidRDefault="00376E74" w:rsidP="00376E74">
      <w:pPr>
        <w:spacing w:after="0"/>
        <w:ind w:firstLine="708"/>
        <w:jc w:val="both"/>
      </w:pPr>
      <w:r>
        <w:t>1.1. Главу 10 Регламента дополнить пунктом 27.1 следующего содержания:</w:t>
      </w:r>
    </w:p>
    <w:p w:rsidR="00376E74" w:rsidRDefault="00376E74" w:rsidP="00376E74">
      <w:pPr>
        <w:spacing w:after="0"/>
        <w:ind w:firstLine="708"/>
        <w:jc w:val="both"/>
      </w:pPr>
      <w:r>
        <w:t>«27.1. Для предоставления муниципальной услуги также необходимы сведения о наличии (отсутствии) заявителя (физического лица) в списке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376E74" w:rsidRDefault="00376E74" w:rsidP="00376E74">
      <w:pPr>
        <w:spacing w:after="0"/>
        <w:ind w:firstLine="708"/>
        <w:jc w:val="both"/>
      </w:pPr>
      <w:r>
        <w:t>1.2. Пункт 29 Главы 10 Регламента изложить в следующей редакции:</w:t>
      </w:r>
    </w:p>
    <w:p w:rsidR="00376E74" w:rsidRDefault="00376E74" w:rsidP="00376E74">
      <w:pPr>
        <w:spacing w:after="0"/>
        <w:ind w:firstLine="0"/>
        <w:jc w:val="both"/>
      </w:pPr>
      <w:r>
        <w:t>«29. Документы и сведения, указанные в подпунктах 5, 6 пункта 27, а также в пункте 27.1 Регламента, запрашиваются уполномоченным органом в соответствующих государственных органах, в распоряжении которых находятся указанные документы и сведения, в рамках межведомственного информационного взаимодействия, если заявитель не представил их самостоятельно.»</w:t>
      </w:r>
    </w:p>
    <w:p w:rsidR="00376E74" w:rsidRDefault="00376E74" w:rsidP="00376E74">
      <w:pPr>
        <w:spacing w:after="0"/>
        <w:ind w:firstLine="0"/>
        <w:jc w:val="both"/>
      </w:pPr>
    </w:p>
    <w:p w:rsidR="00376E74" w:rsidRDefault="00376E74" w:rsidP="00376E74">
      <w:pPr>
        <w:spacing w:after="0"/>
        <w:ind w:firstLine="708"/>
        <w:jc w:val="both"/>
      </w:pPr>
      <w:r>
        <w:t>1.3. Пункт 34 Главы 13 Регламента дополнить подпунктом 3 следующего содержания:</w:t>
      </w:r>
    </w:p>
    <w:p w:rsidR="00376E74" w:rsidRDefault="00376E74" w:rsidP="00376E74">
      <w:pPr>
        <w:spacing w:after="0"/>
        <w:ind w:firstLine="0"/>
        <w:jc w:val="both"/>
      </w:pPr>
      <w:r>
        <w:t>«3) поступление заявления о предоставлении муниципальной услуги в электронной форме от заявителя (физического лица), включенного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  <w:bookmarkStart w:id="0" w:name="_GoBack"/>
      <w:bookmarkEnd w:id="0"/>
    </w:p>
    <w:p w:rsidR="00376E74" w:rsidRDefault="00376E74" w:rsidP="00376E74">
      <w:pPr>
        <w:spacing w:after="0"/>
        <w:ind w:firstLine="708"/>
        <w:jc w:val="both"/>
      </w:pPr>
      <w:r>
        <w:t>1.4. Приложение 1 к Регламенту (Форма заявления) в разделе «Приложение: (отметить знаком «V»)» дополнить абзацем следующего содержания:</w:t>
      </w:r>
    </w:p>
    <w:p w:rsidR="00376E74" w:rsidRDefault="00376E74" w:rsidP="00376E74">
      <w:pPr>
        <w:spacing w:after="0"/>
        <w:ind w:firstLine="0"/>
        <w:jc w:val="both"/>
      </w:pPr>
      <w:proofErr w:type="gramStart"/>
      <w:r>
        <w:t>«[ ]</w:t>
      </w:r>
      <w:proofErr w:type="gramEnd"/>
      <w:r>
        <w:t xml:space="preserve"> сведения о включении (невключении) заявителя в список лиц, в отношении которых применяются временные ограничительные меры, установленные Федеральным законом от 04.08.2026 № 284-ФЗ (запрашиваются уполномоченным органом самостоятельно в рамках межведомственного взаимодействия, заявитель вправе представить по собственной инициативе).»</w:t>
      </w:r>
    </w:p>
    <w:p w:rsidR="00376E74" w:rsidRDefault="00376E74" w:rsidP="00376E74">
      <w:pPr>
        <w:spacing w:after="0"/>
        <w:ind w:firstLine="708"/>
        <w:jc w:val="both"/>
      </w:pPr>
      <w:r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376E74" w:rsidRDefault="00376E74" w:rsidP="00376E74">
      <w:pPr>
        <w:spacing w:after="0"/>
        <w:ind w:firstLine="708"/>
        <w:jc w:val="both"/>
      </w:pPr>
      <w:r>
        <w:t>3.Настоящее Постановление вступает в силу на следующий день после его официального опубликования.</w:t>
      </w:r>
    </w:p>
    <w:p w:rsidR="00376E74" w:rsidRDefault="00376E74" w:rsidP="00376E74">
      <w:pPr>
        <w:spacing w:after="0"/>
        <w:ind w:firstLine="708"/>
        <w:jc w:val="both"/>
      </w:pPr>
      <w:r>
        <w:t>4.Контроль за выполнением настоящего постановления оставляю за собой.</w:t>
      </w:r>
    </w:p>
    <w:p w:rsidR="00376E74" w:rsidRDefault="00376E74" w:rsidP="00376E74">
      <w:pPr>
        <w:spacing w:after="0"/>
        <w:ind w:firstLine="0"/>
        <w:jc w:val="both"/>
      </w:pPr>
    </w:p>
    <w:p w:rsidR="00376E74" w:rsidRDefault="00376E74" w:rsidP="00376E74">
      <w:pPr>
        <w:spacing w:after="0"/>
        <w:ind w:firstLine="0"/>
        <w:jc w:val="both"/>
      </w:pPr>
    </w:p>
    <w:p w:rsidR="00376E74" w:rsidRDefault="00376E74" w:rsidP="00376E74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376E74" w:rsidRDefault="00376E74" w:rsidP="00376E74">
      <w:pPr>
        <w:spacing w:after="0"/>
        <w:ind w:firstLine="0"/>
        <w:jc w:val="right"/>
      </w:pPr>
      <w:r>
        <w:t>муниципального района Борский</w:t>
      </w:r>
    </w:p>
    <w:p w:rsidR="00376E74" w:rsidRDefault="00376E74" w:rsidP="00376E74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376E74" w:rsidRDefault="00376E74" w:rsidP="00376E74">
      <w:pPr>
        <w:spacing w:after="0"/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p w:rsidR="00FD5A5A" w:rsidRDefault="00FD5A5A" w:rsidP="00376E74">
      <w:pPr>
        <w:ind w:firstLine="0"/>
      </w:pP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376E74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D18E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2026-10-14T04:31:00Z</cp:lastPrinted>
  <dcterms:created xsi:type="dcterms:W3CDTF">2026-10-14T04:33:00Z</dcterms:created>
  <dcterms:modified xsi:type="dcterms:W3CDTF">2026-10-14T04:33:00Z</dcterms:modified>
</cp:coreProperties>
</file>